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1154" w:footer="1341" w:top="1360" w:bottom="1540" w:left="860" w:right="840"/>
          <w:pgNumType w:start="55"/>
        </w:sectPr>
      </w:pPr>
    </w:p>
    <w:p>
      <w:pPr>
        <w:pStyle w:val="BodyText"/>
        <w:spacing w:line="223" w:lineRule="auto" w:before="105"/>
        <w:ind w:left="106" w:right="47" w:firstLine="5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613750</wp:posOffset>
                </wp:positionH>
                <wp:positionV relativeFrom="page">
                  <wp:posOffset>898589</wp:posOffset>
                </wp:positionV>
                <wp:extent cx="6336030" cy="86423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336030" cy="8642350"/>
                          <a:chExt cx="6336030" cy="8642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6336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 h="0">
                                <a:moveTo>
                                  <a:pt x="0" y="0"/>
                                </a:moveTo>
                                <a:lnTo>
                                  <a:pt x="63360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4925"/>
                            <a:ext cx="6336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 h="0">
                                <a:moveTo>
                                  <a:pt x="0" y="0"/>
                                </a:moveTo>
                                <a:lnTo>
                                  <a:pt x="6336030" y="0"/>
                                </a:lnTo>
                              </a:path>
                            </a:pathLst>
                          </a:custGeom>
                          <a:ln w="636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68002" y="38100"/>
                            <a:ext cx="1270" cy="860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04250">
                                <a:moveTo>
                                  <a:pt x="0" y="0"/>
                                </a:moveTo>
                                <a:lnTo>
                                  <a:pt x="0" y="86039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679pt;margin-top:70.755112pt;width:498.9pt;height:680.5pt;mso-position-horizontal-relative:page;mso-position-vertical-relative:page;z-index:-15843328" id="docshapegroup5" coordorigin="967,1415" coordsize="9978,13610">
                <v:line style="position:absolute" from="967,1430" to="10945,1430" stroked="true" strokeweight="1.5pt" strokecolor="#231f20">
                  <v:stroke dashstyle="solid"/>
                </v:line>
                <v:line style="position:absolute" from="967,1470" to="10945,1470" stroked="true" strokeweight=".501pt" strokecolor="#231f20">
                  <v:stroke dashstyle="solid"/>
                </v:line>
                <v:line style="position:absolute" from="5956,1475" to="5956,15025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informare</w:t>
      </w:r>
      <w:r>
        <w:rPr>
          <w:color w:val="231F20"/>
          <w:spacing w:val="-8"/>
        </w:rPr>
        <w:t> </w:t>
      </w:r>
      <w:r>
        <w:rPr>
          <w:color w:val="231F20"/>
        </w:rPr>
        <w:t>tempestivamente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servizi</w:t>
      </w:r>
      <w:r>
        <w:rPr>
          <w:color w:val="231F20"/>
          <w:spacing w:val="-8"/>
        </w:rPr>
        <w:t> </w:t>
      </w:r>
      <w:r>
        <w:rPr>
          <w:color w:val="231F20"/>
        </w:rPr>
        <w:t>veterinari</w:t>
      </w:r>
      <w:r>
        <w:rPr>
          <w:color w:val="231F20"/>
          <w:spacing w:val="-8"/>
        </w:rPr>
        <w:t> </w:t>
      </w:r>
      <w:r>
        <w:rPr>
          <w:color w:val="231F20"/>
        </w:rPr>
        <w:t>il</w:t>
      </w:r>
      <w:r>
        <w:rPr>
          <w:color w:val="231F20"/>
          <w:spacing w:val="-8"/>
        </w:rPr>
        <w:t> </w:t>
      </w:r>
      <w:r>
        <w:rPr>
          <w:color w:val="231F20"/>
        </w:rPr>
        <w:t>ritrovamento</w:t>
      </w:r>
      <w:r>
        <w:rPr>
          <w:color w:val="231F20"/>
          <w:spacing w:val="-8"/>
        </w:rPr>
        <w:t> </w:t>
      </w:r>
      <w:r>
        <w:rPr>
          <w:color w:val="231F20"/>
        </w:rPr>
        <w:t>di un cinghiale selvatico morto;</w:t>
      </w:r>
    </w:p>
    <w:p>
      <w:pPr>
        <w:pStyle w:val="BodyText"/>
        <w:spacing w:line="223" w:lineRule="auto" w:before="47"/>
        <w:ind w:left="106" w:right="47" w:firstLine="511"/>
        <w:jc w:val="both"/>
      </w:pPr>
      <w:r>
        <w:rPr>
          <w:color w:val="231F20"/>
        </w:rPr>
        <w:t>per i conduttori cinofili: pulire e disinfettare le attrezzature, </w:t>
      </w:r>
      <w:r>
        <w:rPr>
          <w:color w:val="231F20"/>
        </w:rPr>
        <w:t>i vestiti, i veicoli prima di lasciare le aree di addestramento e procedere ad una nuova pulizia e disinfezione una volta giunti presso il proprio </w:t>
      </w:r>
      <w:r>
        <w:rPr>
          <w:color w:val="231F20"/>
          <w:spacing w:val="-2"/>
        </w:rPr>
        <w:t>domicilio.</w:t>
      </w:r>
    </w:p>
    <w:p>
      <w:pPr>
        <w:pStyle w:val="BodyText"/>
        <w:spacing w:before="151"/>
      </w:pPr>
    </w:p>
    <w:p>
      <w:pPr>
        <w:pStyle w:val="BodyText"/>
        <w:spacing w:line="223" w:lineRule="auto"/>
        <w:ind w:left="277" w:hanging="171"/>
      </w:pPr>
      <w:r>
        <w:rPr>
          <w:color w:val="231F20"/>
        </w:rPr>
        <w:t>Procedure</w:t>
      </w:r>
      <w:r>
        <w:rPr>
          <w:color w:val="231F20"/>
          <w:spacing w:val="40"/>
        </w:rPr>
        <w:t> </w:t>
      </w:r>
      <w:r>
        <w:rPr>
          <w:color w:val="231F20"/>
        </w:rPr>
        <w:t>da</w:t>
      </w:r>
      <w:r>
        <w:rPr>
          <w:color w:val="231F20"/>
          <w:spacing w:val="40"/>
        </w:rPr>
        <w:t> </w:t>
      </w:r>
      <w:r>
        <w:rPr>
          <w:color w:val="231F20"/>
        </w:rPr>
        <w:t>adottare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occasione</w:t>
      </w:r>
      <w:r>
        <w:rPr>
          <w:color w:val="231F20"/>
          <w:spacing w:val="40"/>
        </w:rPr>
        <w:t> </w:t>
      </w:r>
      <w:r>
        <w:rPr>
          <w:color w:val="231F20"/>
        </w:rPr>
        <w:t>delle</w:t>
      </w:r>
      <w:r>
        <w:rPr>
          <w:color w:val="231F20"/>
          <w:spacing w:val="40"/>
        </w:rPr>
        <w:t> </w:t>
      </w:r>
      <w:r>
        <w:rPr>
          <w:color w:val="231F20"/>
        </w:rPr>
        <w:t>prove</w:t>
      </w:r>
      <w:r>
        <w:rPr>
          <w:color w:val="231F20"/>
          <w:spacing w:val="40"/>
        </w:rPr>
        <w:t> </w:t>
      </w:r>
      <w:r>
        <w:rPr>
          <w:color w:val="231F20"/>
        </w:rPr>
        <w:t>di</w:t>
      </w:r>
      <w:r>
        <w:rPr>
          <w:color w:val="231F20"/>
          <w:spacing w:val="40"/>
        </w:rPr>
        <w:t> </w:t>
      </w:r>
      <w:r>
        <w:rPr>
          <w:color w:val="231F20"/>
        </w:rPr>
        <w:t>lavoro</w:t>
      </w:r>
      <w:r>
        <w:rPr>
          <w:color w:val="231F20"/>
          <w:spacing w:val="40"/>
        </w:rPr>
        <w:t> </w:t>
      </w:r>
      <w:r>
        <w:rPr>
          <w:color w:val="231F20"/>
        </w:rPr>
        <w:t>comitati </w:t>
      </w:r>
      <w:r>
        <w:rPr>
          <w:color w:val="231F20"/>
          <w:spacing w:val="-2"/>
        </w:rPr>
        <w:t>organizzatori</w:t>
      </w:r>
    </w:p>
    <w:p>
      <w:pPr>
        <w:pStyle w:val="BodyText"/>
        <w:spacing w:line="223" w:lineRule="auto" w:before="161"/>
        <w:ind w:left="106" w:right="47" w:firstLine="341"/>
        <w:jc w:val="both"/>
      </w:pP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«dichiarazione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accettazione</w:t>
      </w:r>
      <w:r>
        <w:rPr>
          <w:color w:val="231F20"/>
          <w:spacing w:val="-6"/>
        </w:rPr>
        <w:t> </w:t>
      </w:r>
      <w:r>
        <w:rPr>
          <w:color w:val="231F20"/>
        </w:rPr>
        <w:t>per</w:t>
      </w:r>
      <w:r>
        <w:rPr>
          <w:color w:val="231F20"/>
          <w:spacing w:val="-6"/>
        </w:rPr>
        <w:t> </w:t>
      </w:r>
      <w:r>
        <w:rPr>
          <w:color w:val="231F20"/>
        </w:rPr>
        <w:t>lo</w:t>
      </w:r>
      <w:r>
        <w:rPr>
          <w:color w:val="231F20"/>
          <w:spacing w:val="-6"/>
        </w:rPr>
        <w:t> </w:t>
      </w:r>
      <w:r>
        <w:rPr>
          <w:color w:val="231F20"/>
        </w:rPr>
        <w:t>svolgimento</w:t>
      </w:r>
      <w:r>
        <w:rPr>
          <w:color w:val="231F20"/>
          <w:spacing w:val="-6"/>
        </w:rPr>
        <w:t> </w:t>
      </w:r>
      <w:r>
        <w:rPr>
          <w:color w:val="231F20"/>
        </w:rPr>
        <w:t>delle</w:t>
      </w:r>
      <w:r>
        <w:rPr>
          <w:color w:val="231F20"/>
          <w:spacing w:val="-6"/>
        </w:rPr>
        <w:t> </w:t>
      </w:r>
      <w:r>
        <w:rPr>
          <w:color w:val="231F20"/>
        </w:rPr>
        <w:t>ma- nifestazioni nel rispetto del protocollo sulla prevenzione della diffusio- ne</w:t>
      </w:r>
      <w:r>
        <w:rPr>
          <w:color w:val="231F20"/>
          <w:spacing w:val="-3"/>
        </w:rPr>
        <w:t> </w:t>
      </w:r>
      <w:r>
        <w:rPr>
          <w:color w:val="231F20"/>
        </w:rPr>
        <w:t>della</w:t>
      </w:r>
      <w:r>
        <w:rPr>
          <w:color w:val="231F20"/>
          <w:spacing w:val="-3"/>
        </w:rPr>
        <w:t> </w:t>
      </w:r>
      <w:r>
        <w:rPr>
          <w:color w:val="231F20"/>
        </w:rPr>
        <w:t>PSA»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comitati</w:t>
      </w:r>
      <w:r>
        <w:rPr>
          <w:color w:val="231F20"/>
          <w:spacing w:val="-3"/>
        </w:rPr>
        <w:t> </w:t>
      </w:r>
      <w:r>
        <w:rPr>
          <w:color w:val="231F20"/>
        </w:rPr>
        <w:t>organizzatori</w:t>
      </w:r>
      <w:r>
        <w:rPr>
          <w:color w:val="231F20"/>
          <w:spacing w:val="-3"/>
        </w:rPr>
        <w:t> </w:t>
      </w:r>
      <w:r>
        <w:rPr>
          <w:color w:val="231F20"/>
        </w:rPr>
        <w:t>dichiarano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aver</w:t>
      </w:r>
      <w:r>
        <w:rPr>
          <w:color w:val="231F20"/>
          <w:spacing w:val="-3"/>
        </w:rPr>
        <w:t> </w:t>
      </w:r>
      <w:r>
        <w:rPr>
          <w:color w:val="231F20"/>
        </w:rPr>
        <w:t>preso</w:t>
      </w:r>
      <w:r>
        <w:rPr>
          <w:color w:val="231F20"/>
          <w:spacing w:val="-3"/>
        </w:rPr>
        <w:t> </w:t>
      </w:r>
      <w:r>
        <w:rPr>
          <w:color w:val="231F20"/>
        </w:rPr>
        <w:t>visione, accettare e rispettare il protocollo approvato dall’ENCI a garanzia del corretto</w:t>
      </w:r>
      <w:r>
        <w:rPr>
          <w:color w:val="231F20"/>
          <w:spacing w:val="-9"/>
        </w:rPr>
        <w:t> </w:t>
      </w:r>
      <w:r>
        <w:rPr>
          <w:color w:val="231F20"/>
        </w:rPr>
        <w:t>svolgimento</w:t>
      </w:r>
      <w:r>
        <w:rPr>
          <w:color w:val="231F20"/>
          <w:spacing w:val="-9"/>
        </w:rPr>
        <w:t> </w:t>
      </w:r>
      <w:r>
        <w:rPr>
          <w:color w:val="231F20"/>
        </w:rPr>
        <w:t>della</w:t>
      </w:r>
      <w:r>
        <w:rPr>
          <w:color w:val="231F20"/>
          <w:spacing w:val="-8"/>
        </w:rPr>
        <w:t> </w:t>
      </w:r>
      <w:r>
        <w:rPr>
          <w:color w:val="231F20"/>
        </w:rPr>
        <w:t>manifestazione,</w:t>
      </w:r>
      <w:r>
        <w:rPr>
          <w:color w:val="231F20"/>
          <w:spacing w:val="-9"/>
        </w:rPr>
        <w:t> </w:t>
      </w:r>
      <w:r>
        <w:rPr>
          <w:color w:val="231F20"/>
        </w:rPr>
        <w:t>nonché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8"/>
        </w:rPr>
        <w:t> </w:t>
      </w:r>
      <w:r>
        <w:rPr>
          <w:color w:val="231F20"/>
        </w:rPr>
        <w:t>attenersi</w:t>
      </w:r>
      <w:r>
        <w:rPr>
          <w:color w:val="231F20"/>
          <w:spacing w:val="-8"/>
        </w:rPr>
        <w:t> </w:t>
      </w:r>
      <w:r>
        <w:rPr>
          <w:color w:val="231F20"/>
        </w:rPr>
        <w:t>ai</w:t>
      </w:r>
      <w:r>
        <w:rPr>
          <w:color w:val="231F20"/>
          <w:spacing w:val="-8"/>
        </w:rPr>
        <w:t> </w:t>
      </w:r>
      <w:r>
        <w:rPr>
          <w:color w:val="231F20"/>
        </w:rPr>
        <w:t>decreti governativi,</w:t>
      </w:r>
      <w:r>
        <w:rPr>
          <w:color w:val="231F20"/>
          <w:spacing w:val="-2"/>
        </w:rPr>
        <w:t> </w:t>
      </w:r>
      <w:r>
        <w:rPr>
          <w:color w:val="231F20"/>
        </w:rPr>
        <w:t>ministeriali,</w:t>
      </w:r>
      <w:r>
        <w:rPr>
          <w:color w:val="231F20"/>
          <w:spacing w:val="-2"/>
        </w:rPr>
        <w:t> </w:t>
      </w:r>
      <w:r>
        <w:rPr>
          <w:color w:val="231F20"/>
        </w:rPr>
        <w:t>alle</w:t>
      </w:r>
      <w:r>
        <w:rPr>
          <w:color w:val="231F20"/>
          <w:spacing w:val="-2"/>
        </w:rPr>
        <w:t> </w:t>
      </w:r>
      <w:r>
        <w:rPr>
          <w:color w:val="231F20"/>
        </w:rPr>
        <w:t>ordinanze</w:t>
      </w:r>
      <w:r>
        <w:rPr>
          <w:color w:val="231F20"/>
          <w:spacing w:val="-2"/>
        </w:rPr>
        <w:t> </w:t>
      </w:r>
      <w:r>
        <w:rPr>
          <w:color w:val="231F20"/>
        </w:rPr>
        <w:t>regionali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comunali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materia di peste suina africana.</w:t>
      </w:r>
    </w:p>
    <w:p>
      <w:pPr>
        <w:pStyle w:val="BodyText"/>
        <w:spacing w:line="223" w:lineRule="auto" w:before="50"/>
        <w:ind w:left="106" w:right="38" w:firstLine="341"/>
        <w:jc w:val="both"/>
      </w:pPr>
      <w:r>
        <w:rPr>
          <w:color w:val="231F20"/>
        </w:rPr>
        <w:t>Il responsabile del Comitato organizzatore può indicare il Re- sponsabile dell’applicazione del protocollo di prevenzione per la PSA nell’ambito della manifestazione (che può anche coincidere con il re- sponsabile della stessa).</w:t>
      </w:r>
    </w:p>
    <w:p>
      <w:pPr>
        <w:pStyle w:val="BodyText"/>
        <w:spacing w:before="140"/>
      </w:pPr>
    </w:p>
    <w:p>
      <w:pPr>
        <w:pStyle w:val="BodyText"/>
        <w:ind w:left="106"/>
      </w:pPr>
      <w:r>
        <w:rPr>
          <w:color w:val="231F20"/>
          <w:spacing w:val="-2"/>
        </w:rPr>
        <w:t>Concorrenti</w:t>
      </w:r>
    </w:p>
    <w:p>
      <w:pPr>
        <w:pStyle w:val="BodyText"/>
        <w:spacing w:line="223" w:lineRule="auto" w:before="158"/>
        <w:ind w:left="106" w:right="47" w:firstLine="341"/>
        <w:jc w:val="both"/>
      </w:pPr>
      <w:r>
        <w:rPr>
          <w:color w:val="231F20"/>
        </w:rPr>
        <w:t>Con l’iscrizione alla prova di lavoro i concorrenti dichiarano </w:t>
      </w:r>
      <w:r>
        <w:rPr>
          <w:color w:val="231F20"/>
        </w:rPr>
        <w:t>di aver preso visione e di accettare e rispettare il protocollo approvato dall’ENCI a garanzia del corretto svolgimento della manifestazione, nonché di attenersi ai decreti governativi, ministeriali, alle ordinanze regionali e comunali in materia di peste suina africana.</w:t>
      </w:r>
    </w:p>
    <w:p>
      <w:pPr>
        <w:pStyle w:val="BodyText"/>
        <w:spacing w:line="223" w:lineRule="auto" w:before="49"/>
        <w:ind w:left="106" w:right="47" w:firstLine="341"/>
        <w:jc w:val="both"/>
      </w:pPr>
      <w:r>
        <w:rPr>
          <w:color w:val="231F20"/>
        </w:rPr>
        <w:t>Partecipanti a qualsiasi titolo che provengono da zone </w:t>
      </w:r>
      <w:r>
        <w:rPr>
          <w:color w:val="231F20"/>
        </w:rPr>
        <w:t>rientranti nelle aree infette o nelle aree di sorveglianza:</w:t>
      </w:r>
    </w:p>
    <w:p>
      <w:pPr>
        <w:pStyle w:val="BodyText"/>
        <w:spacing w:line="223" w:lineRule="auto" w:before="47"/>
        <w:ind w:left="106" w:right="47" w:firstLine="511"/>
        <w:jc w:val="both"/>
      </w:pPr>
      <w:r>
        <w:rPr>
          <w:color w:val="231F20"/>
        </w:rPr>
        <w:t>l’accesso alla prova è consentito esclusivamente previa </w:t>
      </w:r>
      <w:r>
        <w:rPr>
          <w:color w:val="231F20"/>
        </w:rPr>
        <w:t>disinfe- zione del mezzo di trasporto ed utilizzo di un paio di calzature che non siano state utilizzate nella zona infetta.</w:t>
      </w:r>
    </w:p>
    <w:p>
      <w:pPr>
        <w:pStyle w:val="BodyText"/>
        <w:spacing w:line="223" w:lineRule="auto" w:before="48"/>
        <w:ind w:left="106" w:right="47" w:firstLine="341"/>
        <w:jc w:val="both"/>
      </w:pPr>
      <w:r>
        <w:rPr>
          <w:color w:val="231F20"/>
        </w:rPr>
        <w:t>Prima di spostarsi sui terreni di prove il Comitato </w:t>
      </w:r>
      <w:r>
        <w:rPr>
          <w:color w:val="231F20"/>
        </w:rPr>
        <w:t>organizzatore garantirà comunque la disinfezione delle calzature dei partecipanti con prodotti specifici di cui all’elenco disinfettanti.</w:t>
      </w:r>
    </w:p>
    <w:p>
      <w:pPr>
        <w:pStyle w:val="BodyText"/>
        <w:spacing w:line="223" w:lineRule="auto" w:before="48"/>
        <w:ind w:left="106" w:right="47" w:firstLine="341"/>
        <w:jc w:val="both"/>
      </w:pPr>
      <w:r>
        <w:rPr>
          <w:color w:val="231F20"/>
        </w:rPr>
        <w:t>I conduttori che provengono dalle zone infette o dalle zone di sor- veglianza garantiscono mediante autocertificazione</w:t>
      </w:r>
    </w:p>
    <w:p>
      <w:pPr>
        <w:pStyle w:val="BodyText"/>
        <w:spacing w:line="223" w:lineRule="auto" w:before="48"/>
        <w:ind w:left="106" w:right="47" w:firstLine="511"/>
        <w:jc w:val="both"/>
      </w:pPr>
      <w:r>
        <w:rPr>
          <w:color w:val="231F20"/>
        </w:rPr>
        <w:t>che i cani non hanno avuto accesso ai terreni infetti o aree </w:t>
      </w:r>
      <w:r>
        <w:rPr>
          <w:color w:val="231F20"/>
        </w:rPr>
        <w:t>di sorveglianza nei cinque giorni precedenti alla prova;</w:t>
      </w:r>
    </w:p>
    <w:p>
      <w:pPr>
        <w:pStyle w:val="BodyText"/>
        <w:spacing w:line="223" w:lineRule="auto" w:before="47"/>
        <w:ind w:left="106" w:right="47" w:firstLine="511"/>
        <w:jc w:val="both"/>
      </w:pP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aver</w:t>
      </w:r>
      <w:r>
        <w:rPr>
          <w:color w:val="231F20"/>
          <w:spacing w:val="-5"/>
        </w:rPr>
        <w:t> </w:t>
      </w:r>
      <w:r>
        <w:rPr>
          <w:color w:val="231F20"/>
        </w:rPr>
        <w:t>provveduto</w:t>
      </w:r>
      <w:r>
        <w:rPr>
          <w:color w:val="231F20"/>
          <w:spacing w:val="-5"/>
        </w:rPr>
        <w:t> </w:t>
      </w:r>
      <w:r>
        <w:rPr>
          <w:color w:val="231F20"/>
        </w:rPr>
        <w:t>alla</w:t>
      </w:r>
      <w:r>
        <w:rPr>
          <w:color w:val="231F20"/>
          <w:spacing w:val="-5"/>
        </w:rPr>
        <w:t> </w:t>
      </w:r>
      <w:r>
        <w:rPr>
          <w:color w:val="231F20"/>
        </w:rPr>
        <w:t>disinfezione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indumenti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scarpe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del- le attrezzature per la conduzione dei cani con prodotti specifici di cui all’elenco disinfettanti.</w:t>
      </w:r>
    </w:p>
    <w:p>
      <w:pPr>
        <w:pStyle w:val="BodyText"/>
        <w:spacing w:line="223" w:lineRule="auto" w:before="48"/>
        <w:ind w:left="106" w:right="47" w:firstLine="341"/>
        <w:jc w:val="both"/>
      </w:pPr>
      <w:r>
        <w:rPr>
          <w:color w:val="231F20"/>
        </w:rPr>
        <w:t>Pulizia e disinfezione: le strutture e le attrezzature devono </w:t>
      </w:r>
      <w:r>
        <w:rPr>
          <w:color w:val="231F20"/>
        </w:rPr>
        <w:t>essere pulite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disinfettate</w:t>
      </w:r>
      <w:r>
        <w:rPr>
          <w:color w:val="231F20"/>
          <w:spacing w:val="-6"/>
        </w:rPr>
        <w:t> </w:t>
      </w:r>
      <w:r>
        <w:rPr>
          <w:color w:val="231F20"/>
        </w:rPr>
        <w:t>periodicamente.</w:t>
      </w:r>
      <w:r>
        <w:rPr>
          <w:color w:val="231F20"/>
          <w:spacing w:val="-6"/>
        </w:rPr>
        <w:t> </w:t>
      </w:r>
      <w:r>
        <w:rPr>
          <w:color w:val="231F20"/>
        </w:rPr>
        <w:t>Prima</w:t>
      </w:r>
      <w:r>
        <w:rPr>
          <w:color w:val="231F20"/>
          <w:spacing w:val="-6"/>
        </w:rPr>
        <w:t> </w:t>
      </w:r>
      <w:r>
        <w:rPr>
          <w:color w:val="231F20"/>
        </w:rPr>
        <w:t>della</w:t>
      </w:r>
      <w:r>
        <w:rPr>
          <w:color w:val="231F20"/>
          <w:spacing w:val="-6"/>
        </w:rPr>
        <w:t> </w:t>
      </w:r>
      <w:r>
        <w:rPr>
          <w:color w:val="231F20"/>
        </w:rPr>
        <w:t>disinfezione</w:t>
      </w:r>
      <w:r>
        <w:rPr>
          <w:color w:val="231F20"/>
          <w:spacing w:val="-6"/>
        </w:rPr>
        <w:t> </w:t>
      </w:r>
      <w:r>
        <w:rPr>
          <w:color w:val="231F20"/>
        </w:rPr>
        <w:t>si</w:t>
      </w:r>
      <w:r>
        <w:rPr>
          <w:color w:val="231F20"/>
          <w:spacing w:val="-6"/>
        </w:rPr>
        <w:t> </w:t>
      </w:r>
      <w:r>
        <w:rPr>
          <w:color w:val="231F20"/>
        </w:rPr>
        <w:t>deve</w:t>
      </w:r>
      <w:r>
        <w:rPr>
          <w:color w:val="231F20"/>
          <w:spacing w:val="-6"/>
        </w:rPr>
        <w:t> </w:t>
      </w:r>
      <w:r>
        <w:rPr>
          <w:color w:val="231F20"/>
        </w:rPr>
        <w:t>to- gliere la materia organica dalle coperture, superfici, veicoli, ecc.</w:t>
      </w:r>
    </w:p>
    <w:p>
      <w:pPr>
        <w:pStyle w:val="BodyText"/>
        <w:spacing w:before="150"/>
      </w:pPr>
    </w:p>
    <w:p>
      <w:pPr>
        <w:pStyle w:val="BodyText"/>
        <w:spacing w:line="223" w:lineRule="auto"/>
        <w:ind w:left="277" w:hanging="171"/>
      </w:pPr>
      <w:r>
        <w:rPr>
          <w:color w:val="231F20"/>
        </w:rPr>
        <w:t>Elenco</w:t>
      </w:r>
      <w:r>
        <w:rPr>
          <w:color w:val="231F20"/>
          <w:spacing w:val="26"/>
        </w:rPr>
        <w:t> </w:t>
      </w:r>
      <w:r>
        <w:rPr>
          <w:color w:val="231F20"/>
        </w:rPr>
        <w:t>disinfettanti</w:t>
      </w:r>
      <w:r>
        <w:rPr>
          <w:color w:val="231F20"/>
          <w:spacing w:val="26"/>
        </w:rPr>
        <w:t> </w:t>
      </w:r>
      <w:r>
        <w:rPr>
          <w:color w:val="231F20"/>
        </w:rPr>
        <w:t>efficaci</w:t>
      </w:r>
      <w:r>
        <w:rPr>
          <w:color w:val="231F20"/>
          <w:spacing w:val="26"/>
        </w:rPr>
        <w:t> </w:t>
      </w:r>
      <w:r>
        <w:rPr>
          <w:color w:val="231F20"/>
        </w:rPr>
        <w:t>nei</w:t>
      </w:r>
      <w:r>
        <w:rPr>
          <w:color w:val="231F20"/>
          <w:spacing w:val="26"/>
        </w:rPr>
        <w:t> </w:t>
      </w:r>
      <w:r>
        <w:rPr>
          <w:color w:val="231F20"/>
        </w:rPr>
        <w:t>confronti</w:t>
      </w:r>
      <w:r>
        <w:rPr>
          <w:color w:val="231F20"/>
          <w:spacing w:val="26"/>
        </w:rPr>
        <w:t> </w:t>
      </w:r>
      <w:r>
        <w:rPr>
          <w:color w:val="231F20"/>
        </w:rPr>
        <w:t>del</w:t>
      </w:r>
      <w:r>
        <w:rPr>
          <w:color w:val="231F20"/>
          <w:spacing w:val="25"/>
        </w:rPr>
        <w:t> </w:t>
      </w:r>
      <w:r>
        <w:rPr>
          <w:i/>
          <w:color w:val="231F20"/>
        </w:rPr>
        <w:t>virus</w:t>
      </w:r>
      <w:r>
        <w:rPr>
          <w:i/>
          <w:color w:val="231F20"/>
          <w:spacing w:val="26"/>
        </w:rPr>
        <w:t> </w:t>
      </w:r>
      <w:r>
        <w:rPr>
          <w:color w:val="231F20"/>
        </w:rPr>
        <w:t>della</w:t>
      </w:r>
      <w:r>
        <w:rPr>
          <w:color w:val="231F20"/>
          <w:spacing w:val="26"/>
        </w:rPr>
        <w:t> </w:t>
      </w:r>
      <w:r>
        <w:rPr>
          <w:color w:val="231F20"/>
        </w:rPr>
        <w:t>peste</w:t>
      </w:r>
      <w:r>
        <w:rPr>
          <w:color w:val="231F20"/>
          <w:spacing w:val="26"/>
        </w:rPr>
        <w:t> </w:t>
      </w:r>
      <w:r>
        <w:rPr>
          <w:color w:val="231F20"/>
        </w:rPr>
        <w:t>suina </w:t>
      </w:r>
      <w:r>
        <w:rPr>
          <w:color w:val="231F20"/>
          <w:spacing w:val="-2"/>
        </w:rPr>
        <w:t>africana</w:t>
      </w:r>
    </w:p>
    <w:p>
      <w:pPr>
        <w:pStyle w:val="BodyText"/>
        <w:spacing w:line="223" w:lineRule="auto" w:before="161"/>
        <w:ind w:left="106" w:firstLine="341"/>
      </w:pPr>
      <w:r>
        <w:rPr>
          <w:color w:val="231F20"/>
        </w:rPr>
        <w:t>Complesso potassio perossimonosolfato+acido malico+acido </w:t>
      </w:r>
      <w:r>
        <w:rPr>
          <w:color w:val="231F20"/>
        </w:rPr>
        <w:t>sul- famico +dodecilbenzensulfonato+sodio esametafosfato (Virkon S) 1%</w:t>
      </w:r>
    </w:p>
    <w:p>
      <w:pPr>
        <w:pStyle w:val="BodyText"/>
        <w:spacing w:line="280" w:lineRule="auto" w:before="36"/>
        <w:ind w:left="447" w:right="542"/>
      </w:pPr>
      <w:r>
        <w:rPr>
          <w:color w:val="231F20"/>
        </w:rPr>
        <w:t>Irrorazione</w:t>
      </w:r>
      <w:r>
        <w:rPr>
          <w:color w:val="231F20"/>
          <w:spacing w:val="-5"/>
        </w:rPr>
        <w:t> </w:t>
      </w:r>
      <w:r>
        <w:rPr>
          <w:color w:val="231F20"/>
        </w:rPr>
        <w:t>strutture</w:t>
      </w:r>
      <w:r>
        <w:rPr>
          <w:color w:val="231F20"/>
          <w:spacing w:val="-5"/>
        </w:rPr>
        <w:t> </w:t>
      </w:r>
      <w:r>
        <w:rPr>
          <w:color w:val="231F20"/>
        </w:rPr>
        <w:t>interne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nebulizzazione</w:t>
      </w:r>
      <w:r>
        <w:rPr>
          <w:color w:val="231F20"/>
          <w:spacing w:val="-5"/>
        </w:rPr>
        <w:t> </w:t>
      </w:r>
      <w:r>
        <w:rPr>
          <w:color w:val="231F20"/>
        </w:rPr>
        <w:t>ambienti Idrossido di sodio (soda caustica) 2%</w:t>
      </w:r>
    </w:p>
    <w:p>
      <w:pPr>
        <w:pStyle w:val="BodyText"/>
        <w:spacing w:line="223" w:lineRule="auto" w:before="10"/>
        <w:ind w:left="106" w:firstLine="341"/>
      </w:pPr>
      <w:r>
        <w:rPr>
          <w:color w:val="231F20"/>
        </w:rPr>
        <w:t>Aspersione</w:t>
      </w:r>
      <w:r>
        <w:rPr>
          <w:color w:val="231F20"/>
          <w:spacing w:val="23"/>
        </w:rPr>
        <w:t> </w:t>
      </w:r>
      <w:r>
        <w:rPr>
          <w:color w:val="231F20"/>
        </w:rPr>
        <w:t>animali</w:t>
      </w:r>
      <w:r>
        <w:rPr>
          <w:color w:val="231F20"/>
          <w:spacing w:val="23"/>
        </w:rPr>
        <w:t> </w:t>
      </w:r>
      <w:r>
        <w:rPr>
          <w:color w:val="231F20"/>
        </w:rPr>
        <w:t>abbattuti</w:t>
      </w:r>
      <w:r>
        <w:rPr>
          <w:color w:val="231F20"/>
          <w:spacing w:val="23"/>
        </w:rPr>
        <w:t> </w:t>
      </w:r>
      <w:r>
        <w:rPr>
          <w:color w:val="231F20"/>
        </w:rPr>
        <w:t>stalle</w:t>
      </w:r>
      <w:r>
        <w:rPr>
          <w:color w:val="231F20"/>
          <w:spacing w:val="23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trattamento</w:t>
      </w:r>
      <w:r>
        <w:rPr>
          <w:color w:val="231F20"/>
          <w:spacing w:val="23"/>
        </w:rPr>
        <w:t> </w:t>
      </w:r>
      <w:r>
        <w:rPr>
          <w:color w:val="231F20"/>
        </w:rPr>
        <w:t>delle</w:t>
      </w:r>
      <w:r>
        <w:rPr>
          <w:color w:val="231F20"/>
          <w:spacing w:val="23"/>
        </w:rPr>
        <w:t> </w:t>
      </w:r>
      <w:r>
        <w:rPr>
          <w:color w:val="231F20"/>
        </w:rPr>
        <w:t>deiezioni (15 lt/m3, pH 10,4 -12)</w:t>
      </w:r>
    </w:p>
    <w:p>
      <w:pPr>
        <w:pStyle w:val="BodyText"/>
        <w:spacing w:before="36"/>
        <w:ind w:left="447"/>
      </w:pPr>
      <w:r>
        <w:rPr>
          <w:color w:val="231F20"/>
        </w:rPr>
        <w:t>Carbonato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sodio</w:t>
      </w:r>
      <w:r>
        <w:rPr>
          <w:color w:val="231F20"/>
          <w:spacing w:val="-1"/>
        </w:rPr>
        <w:t> </w:t>
      </w:r>
      <w:r>
        <w:rPr>
          <w:color w:val="231F20"/>
        </w:rPr>
        <w:t>(pH</w:t>
      </w:r>
      <w:r>
        <w:rPr>
          <w:color w:val="231F20"/>
          <w:spacing w:val="-1"/>
        </w:rPr>
        <w:t> </w:t>
      </w:r>
      <w:r>
        <w:rPr>
          <w:color w:val="231F20"/>
        </w:rPr>
        <w:t>11,6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95</w:t>
      </w:r>
      <w:r>
        <w:rPr>
          <w:color w:val="231F20"/>
          <w:spacing w:val="-1"/>
        </w:rPr>
        <w:t> </w:t>
      </w:r>
      <w:r>
        <w:rPr>
          <w:color w:val="231F20"/>
        </w:rPr>
        <w:t>°C)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40%</w:t>
      </w:r>
    </w:p>
    <w:p>
      <w:pPr>
        <w:pStyle w:val="BodyText"/>
        <w:spacing w:line="280" w:lineRule="auto" w:before="33"/>
        <w:ind w:left="447"/>
      </w:pPr>
      <w:r>
        <w:rPr>
          <w:color w:val="231F20"/>
        </w:rPr>
        <w:t>Irrorazione</w:t>
      </w:r>
      <w:r>
        <w:rPr>
          <w:color w:val="231F20"/>
          <w:spacing w:val="-4"/>
        </w:rPr>
        <w:t> </w:t>
      </w:r>
      <w:r>
        <w:rPr>
          <w:color w:val="231F20"/>
        </w:rPr>
        <w:t>strutture</w:t>
      </w:r>
      <w:r>
        <w:rPr>
          <w:color w:val="231F20"/>
          <w:spacing w:val="-4"/>
        </w:rPr>
        <w:t> </w:t>
      </w:r>
      <w:r>
        <w:rPr>
          <w:color w:val="231F20"/>
        </w:rPr>
        <w:t>interne</w:t>
      </w:r>
      <w:r>
        <w:rPr>
          <w:color w:val="231F20"/>
          <w:spacing w:val="-4"/>
        </w:rPr>
        <w:t> </w:t>
      </w:r>
      <w:r>
        <w:rPr>
          <w:color w:val="231F20"/>
        </w:rPr>
        <w:t>ed</w:t>
      </w:r>
      <w:r>
        <w:rPr>
          <w:color w:val="231F20"/>
          <w:spacing w:val="-4"/>
        </w:rPr>
        <w:t> </w:t>
      </w:r>
      <w:r>
        <w:rPr>
          <w:color w:val="231F20"/>
        </w:rPr>
        <w:t>esterne,</w:t>
      </w:r>
      <w:r>
        <w:rPr>
          <w:color w:val="231F20"/>
          <w:spacing w:val="-4"/>
        </w:rPr>
        <w:t> </w:t>
      </w:r>
      <w:r>
        <w:rPr>
          <w:color w:val="231F20"/>
        </w:rPr>
        <w:t>oggetti</w:t>
      </w:r>
      <w:r>
        <w:rPr>
          <w:color w:val="231F20"/>
          <w:spacing w:val="-4"/>
        </w:rPr>
        <w:t> </w:t>
      </w:r>
      <w:r>
        <w:rPr>
          <w:color w:val="231F20"/>
        </w:rPr>
        <w:t>ed</w:t>
      </w:r>
      <w:r>
        <w:rPr>
          <w:color w:val="231F20"/>
          <w:spacing w:val="-4"/>
        </w:rPr>
        <w:t> </w:t>
      </w:r>
      <w:r>
        <w:rPr>
          <w:color w:val="231F20"/>
        </w:rPr>
        <w:t>utensili Ortofenilfenolo (Environ D) 1%</w:t>
      </w:r>
    </w:p>
    <w:p>
      <w:pPr>
        <w:pStyle w:val="BodyText"/>
        <w:spacing w:line="280" w:lineRule="auto"/>
        <w:ind w:left="447" w:right="542"/>
      </w:pPr>
      <w:r>
        <w:rPr>
          <w:color w:val="231F20"/>
        </w:rPr>
        <w:t>Irrorazione</w:t>
      </w:r>
      <w:r>
        <w:rPr>
          <w:color w:val="231F20"/>
          <w:spacing w:val="-5"/>
        </w:rPr>
        <w:t> </w:t>
      </w:r>
      <w:r>
        <w:rPr>
          <w:color w:val="231F20"/>
        </w:rPr>
        <w:t>strutture</w:t>
      </w:r>
      <w:r>
        <w:rPr>
          <w:color w:val="231F20"/>
          <w:spacing w:val="-5"/>
        </w:rPr>
        <w:t> </w:t>
      </w:r>
      <w:r>
        <w:rPr>
          <w:color w:val="231F20"/>
        </w:rPr>
        <w:t>interne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nebulizzazione</w:t>
      </w:r>
      <w:r>
        <w:rPr>
          <w:color w:val="231F20"/>
          <w:spacing w:val="-5"/>
        </w:rPr>
        <w:t> </w:t>
      </w:r>
      <w:r>
        <w:rPr>
          <w:color w:val="231F20"/>
        </w:rPr>
        <w:t>ambienti Lysol 5%</w:t>
      </w:r>
    </w:p>
    <w:p>
      <w:pPr>
        <w:pStyle w:val="BodyText"/>
        <w:spacing w:line="195" w:lineRule="exact"/>
        <w:ind w:left="447"/>
        <w:jc w:val="both"/>
      </w:pPr>
      <w:r>
        <w:rPr>
          <w:color w:val="231F20"/>
        </w:rPr>
        <w:t>Camion, divise da lavoro, oggetti </w:t>
      </w:r>
      <w:r>
        <w:rPr>
          <w:color w:val="231F20"/>
          <w:spacing w:val="-4"/>
        </w:rPr>
        <w:t>vari</w:t>
      </w:r>
    </w:p>
    <w:p>
      <w:pPr>
        <w:pStyle w:val="BodyText"/>
        <w:spacing w:line="223" w:lineRule="auto" w:before="44"/>
        <w:ind w:left="106" w:right="47" w:firstLine="341"/>
        <w:jc w:val="both"/>
      </w:pPr>
      <w:r>
        <w:rPr>
          <w:color w:val="231F20"/>
        </w:rPr>
        <w:t>(fonte</w:t>
      </w:r>
      <w:r>
        <w:rPr>
          <w:color w:val="231F20"/>
          <w:spacing w:val="-6"/>
        </w:rPr>
        <w:t> </w:t>
      </w:r>
      <w:r>
        <w:rPr>
          <w:color w:val="231F20"/>
        </w:rPr>
        <w:t>«Manuale</w:t>
      </w:r>
      <w:r>
        <w:rPr>
          <w:color w:val="231F20"/>
          <w:spacing w:val="-6"/>
        </w:rPr>
        <w:t> </w:t>
      </w:r>
      <w:r>
        <w:rPr>
          <w:color w:val="231F20"/>
        </w:rPr>
        <w:t>operativo</w:t>
      </w:r>
      <w:r>
        <w:rPr>
          <w:color w:val="231F20"/>
          <w:spacing w:val="-6"/>
        </w:rPr>
        <w:t> </w:t>
      </w:r>
      <w:r>
        <w:rPr>
          <w:color w:val="231F20"/>
        </w:rPr>
        <w:t>pesti</w:t>
      </w:r>
      <w:r>
        <w:rPr>
          <w:color w:val="231F20"/>
          <w:spacing w:val="-6"/>
        </w:rPr>
        <w:t> </w:t>
      </w:r>
      <w:r>
        <w:rPr>
          <w:color w:val="231F20"/>
        </w:rPr>
        <w:t>suine</w:t>
      </w:r>
      <w:r>
        <w:rPr>
          <w:color w:val="231F20"/>
          <w:spacing w:val="-6"/>
        </w:rPr>
        <w:t> </w:t>
      </w:r>
      <w:r>
        <w:rPr>
          <w:color w:val="231F20"/>
        </w:rPr>
        <w:t>Ministero</w:t>
      </w:r>
      <w:r>
        <w:rPr>
          <w:color w:val="231F20"/>
          <w:spacing w:val="-6"/>
        </w:rPr>
        <w:t> </w:t>
      </w:r>
      <w:r>
        <w:rPr>
          <w:color w:val="231F20"/>
        </w:rPr>
        <w:t>della</w:t>
      </w:r>
      <w:r>
        <w:rPr>
          <w:color w:val="231F20"/>
          <w:spacing w:val="-6"/>
        </w:rPr>
        <w:t> </w:t>
      </w:r>
      <w:r>
        <w:rPr>
          <w:color w:val="231F20"/>
        </w:rPr>
        <w:t>salute,</w:t>
      </w:r>
      <w:r>
        <w:rPr>
          <w:color w:val="231F20"/>
          <w:spacing w:val="-6"/>
        </w:rPr>
        <w:t> </w:t>
      </w:r>
      <w:r>
        <w:rPr>
          <w:color w:val="231F20"/>
        </w:rPr>
        <w:t>Dire- zione della sanità animale e dei farmaci veterinari Centro nazionale di lotta ed emergenza contro le malattie animali)</w:t>
      </w:r>
    </w:p>
    <w:p>
      <w:pPr>
        <w:pStyle w:val="BodyText"/>
        <w:spacing w:before="94"/>
        <w:ind w:left="447"/>
      </w:pPr>
      <w:r>
        <w:rPr/>
        <w:br w:type="column"/>
      </w:r>
      <w:r>
        <w:rPr>
          <w:color w:val="231F20"/>
        </w:rPr>
        <w:t>Ipoclorito di sodio </w:t>
      </w:r>
      <w:r>
        <w:rPr>
          <w:color w:val="231F20"/>
          <w:spacing w:val="-5"/>
        </w:rPr>
        <w:t>1%</w:t>
      </w:r>
    </w:p>
    <w:p>
      <w:pPr>
        <w:pStyle w:val="BodyText"/>
        <w:spacing w:before="24"/>
      </w:pPr>
    </w:p>
    <w:p>
      <w:pPr>
        <w:pStyle w:val="BodyText"/>
        <w:spacing w:line="223" w:lineRule="auto"/>
        <w:ind w:left="106" w:right="118" w:firstLine="341"/>
        <w:jc w:val="both"/>
      </w:pPr>
      <w:r>
        <w:rPr>
          <w:color w:val="231F20"/>
        </w:rPr>
        <w:t>Fonte: Effectiveness of chemical compounds used against</w:t>
      </w:r>
      <w:r>
        <w:rPr>
          <w:color w:val="231F20"/>
          <w:spacing w:val="-9"/>
        </w:rPr>
        <w:t> </w:t>
      </w:r>
      <w:r>
        <w:rPr>
          <w:color w:val="231F20"/>
        </w:rPr>
        <w:t>African swine</w:t>
      </w:r>
      <w:r>
        <w:rPr>
          <w:color w:val="231F20"/>
          <w:spacing w:val="-4"/>
        </w:rPr>
        <w:t> </w:t>
      </w:r>
      <w:r>
        <w:rPr>
          <w:color w:val="231F20"/>
        </w:rPr>
        <w:t>fever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virus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Commercial</w:t>
      </w:r>
      <w:r>
        <w:rPr>
          <w:color w:val="231F20"/>
          <w:spacing w:val="-2"/>
        </w:rPr>
        <w:t> </w:t>
      </w:r>
      <w:r>
        <w:rPr>
          <w:color w:val="231F20"/>
        </w:rPr>
        <w:t>available</w:t>
      </w:r>
      <w:r>
        <w:rPr>
          <w:color w:val="231F20"/>
          <w:spacing w:val="-2"/>
        </w:rPr>
        <w:t> </w:t>
      </w:r>
      <w:r>
        <w:rPr>
          <w:color w:val="231F20"/>
        </w:rPr>
        <w:t>disinfectants</w:t>
      </w:r>
      <w:r>
        <w:rPr>
          <w:color w:val="231F20"/>
          <w:spacing w:val="-2"/>
        </w:rPr>
        <w:t> </w:t>
      </w:r>
      <w:r>
        <w:rPr>
          <w:color w:val="231F20"/>
        </w:rPr>
        <w:t>Małgorzata</w:t>
      </w:r>
      <w:r>
        <w:rPr>
          <w:color w:val="231F20"/>
          <w:spacing w:val="-2"/>
        </w:rPr>
        <w:t> </w:t>
      </w:r>
      <w:r>
        <w:rPr>
          <w:color w:val="231F20"/>
        </w:rPr>
        <w:t>Ju- szkiewicz * , Marek Walczak , Natalia Mazur-Panasiuk and Grzegorz Wo</w:t>
      </w:r>
      <w:r>
        <w:rPr>
          <w:color w:val="231F20"/>
          <w:spacing w:val="-11"/>
        </w:rPr>
        <w:t> </w:t>
      </w:r>
      <w:r>
        <w:rPr>
          <w:color w:val="231F20"/>
        </w:rPr>
        <w:t>´zniakowski</w:t>
      </w:r>
      <w:r>
        <w:rPr>
          <w:color w:val="231F20"/>
          <w:spacing w:val="-11"/>
        </w:rPr>
        <w:t> </w:t>
      </w:r>
      <w:r>
        <w:rPr>
          <w:color w:val="231F20"/>
        </w:rPr>
        <w:t>Department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swine</w:t>
      </w:r>
      <w:r>
        <w:rPr>
          <w:color w:val="231F20"/>
          <w:spacing w:val="-11"/>
        </w:rPr>
        <w:t> </w:t>
      </w:r>
      <w:r>
        <w:rPr>
          <w:color w:val="231F20"/>
        </w:rPr>
        <w:t>diseases,</w:t>
      </w:r>
      <w:r>
        <w:rPr>
          <w:color w:val="231F20"/>
          <w:spacing w:val="-10"/>
        </w:rPr>
        <w:t> </w:t>
      </w:r>
      <w:r>
        <w:rPr>
          <w:color w:val="231F20"/>
        </w:rPr>
        <w:t>national</w:t>
      </w:r>
      <w:r>
        <w:rPr>
          <w:color w:val="231F20"/>
          <w:spacing w:val="-11"/>
        </w:rPr>
        <w:t> </w:t>
      </w:r>
      <w:r>
        <w:rPr>
          <w:color w:val="231F20"/>
        </w:rPr>
        <w:t>veterinary</w:t>
      </w:r>
      <w:r>
        <w:rPr>
          <w:color w:val="231F20"/>
          <w:spacing w:val="-10"/>
        </w:rPr>
        <w:t> </w:t>
      </w:r>
      <w:r>
        <w:rPr>
          <w:color w:val="231F20"/>
        </w:rPr>
        <w:t>rese- arch institute, Partyzantów 57 Avenue, 24-100 Pulawy, Poland</w:t>
      </w:r>
    </w:p>
    <w:p>
      <w:pPr>
        <w:pStyle w:val="BodyText"/>
        <w:spacing w:before="19"/>
      </w:pPr>
    </w:p>
    <w:p>
      <w:pPr>
        <w:pStyle w:val="BodyText"/>
        <w:spacing w:before="1"/>
        <w:ind w:left="447"/>
      </w:pPr>
      <w:r>
        <w:rPr>
          <w:color w:val="231F20"/>
        </w:rPr>
        <w:t>Nota </w:t>
      </w:r>
      <w:r>
        <w:rPr>
          <w:color w:val="231F20"/>
          <w:spacing w:val="-4"/>
        </w:rPr>
        <w:t>bene</w:t>
      </w:r>
    </w:p>
    <w:p>
      <w:pPr>
        <w:pStyle w:val="BodyText"/>
        <w:spacing w:before="24"/>
      </w:pPr>
    </w:p>
    <w:p>
      <w:pPr>
        <w:pStyle w:val="BodyText"/>
        <w:spacing w:line="223" w:lineRule="auto"/>
        <w:ind w:left="106" w:firstLine="511"/>
      </w:pPr>
      <w:r>
        <w:rPr>
          <w:color w:val="231F20"/>
        </w:rPr>
        <w:t>Considerare i disinfettanti in polvere che vengono ricostituiti in soluzione al momento. Questo riduce molto il peso;</w:t>
      </w:r>
    </w:p>
    <w:p>
      <w:pPr>
        <w:pStyle w:val="BodyText"/>
        <w:spacing w:before="28"/>
      </w:pPr>
    </w:p>
    <w:p>
      <w:pPr>
        <w:pStyle w:val="BodyText"/>
        <w:spacing w:line="223" w:lineRule="auto" w:before="1"/>
        <w:ind w:left="106" w:firstLine="511"/>
      </w:pP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soluzioni</w:t>
      </w:r>
      <w:r>
        <w:rPr>
          <w:color w:val="231F20"/>
          <w:spacing w:val="-6"/>
        </w:rPr>
        <w:t> </w:t>
      </w:r>
      <w:r>
        <w:rPr>
          <w:color w:val="231F20"/>
        </w:rPr>
        <w:t>disinfettanti</w:t>
      </w:r>
      <w:r>
        <w:rPr>
          <w:color w:val="231F20"/>
          <w:spacing w:val="-6"/>
        </w:rPr>
        <w:t> </w:t>
      </w:r>
      <w:r>
        <w:rPr>
          <w:color w:val="231F20"/>
        </w:rPr>
        <w:t>spesso</w:t>
      </w:r>
      <w:r>
        <w:rPr>
          <w:color w:val="231F20"/>
          <w:spacing w:val="-6"/>
        </w:rPr>
        <w:t> </w:t>
      </w:r>
      <w:r>
        <w:rPr>
          <w:color w:val="231F20"/>
        </w:rPr>
        <w:t>hanno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durata</w:t>
      </w:r>
      <w:r>
        <w:rPr>
          <w:color w:val="231F20"/>
          <w:spacing w:val="-6"/>
        </w:rPr>
        <w:t> </w:t>
      </w:r>
      <w:r>
        <w:rPr>
          <w:color w:val="231F20"/>
        </w:rPr>
        <w:t>limitata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non sono</w:t>
      </w:r>
      <w:r>
        <w:rPr>
          <w:color w:val="231F20"/>
          <w:spacing w:val="-1"/>
        </w:rPr>
        <w:t> </w:t>
      </w:r>
      <w:r>
        <w:rPr>
          <w:color w:val="231F20"/>
        </w:rPr>
        <w:t>più efficaci (in</w:t>
      </w:r>
      <w:r>
        <w:rPr>
          <w:color w:val="231F20"/>
          <w:spacing w:val="-1"/>
        </w:rPr>
        <w:t> </w:t>
      </w:r>
      <w:r>
        <w:rPr>
          <w:color w:val="231F20"/>
        </w:rPr>
        <w:t>alcuni casi ciò</w:t>
      </w:r>
      <w:r>
        <w:rPr>
          <w:color w:val="231F20"/>
          <w:spacing w:val="-1"/>
        </w:rPr>
        <w:t> </w:t>
      </w:r>
      <w:r>
        <w:rPr>
          <w:color w:val="231F20"/>
        </w:rPr>
        <w:t>è visibile con</w:t>
      </w:r>
      <w:r>
        <w:rPr>
          <w:color w:val="231F20"/>
          <w:spacing w:val="-1"/>
        </w:rPr>
        <w:t> </w:t>
      </w:r>
      <w:r>
        <w:rPr>
          <w:color w:val="231F20"/>
        </w:rPr>
        <w:t>un viraggio di </w:t>
      </w:r>
      <w:r>
        <w:rPr>
          <w:color w:val="231F20"/>
          <w:spacing w:val="-2"/>
        </w:rPr>
        <w:t>colore)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spacing w:before="1"/>
        <w:ind w:left="106"/>
      </w:pPr>
      <w:r>
        <w:rPr>
          <w:color w:val="231F20"/>
        </w:rPr>
        <w:t>Lavaggio dei </w:t>
      </w:r>
      <w:r>
        <w:rPr>
          <w:color w:val="231F20"/>
          <w:spacing w:val="-4"/>
        </w:rPr>
        <w:t>cani</w:t>
      </w:r>
    </w:p>
    <w:p>
      <w:pPr>
        <w:pStyle w:val="BodyText"/>
        <w:spacing w:before="138"/>
      </w:pPr>
    </w:p>
    <w:p>
      <w:pPr>
        <w:pStyle w:val="BodyText"/>
        <w:spacing w:line="223" w:lineRule="auto"/>
        <w:ind w:left="106" w:right="117" w:firstLine="341"/>
        <w:jc w:val="both"/>
      </w:pPr>
      <w:r>
        <w:rPr>
          <w:color w:val="231F20"/>
        </w:rPr>
        <w:t>Qualora necessario, la pulizia delle zampe del cane si effettua rimuovendo eventuale materiale presente negli spazi interdigitali, uti- lizzando acqua e sapone neutro, evitando prodotti aggressivi o a base alcolica (che possono indurre fenomeni irritativi, provocando </w:t>
      </w:r>
      <w:r>
        <w:rPr>
          <w:color w:val="231F20"/>
        </w:rPr>
        <w:t>prurito), oppure</w:t>
      </w:r>
      <w:r>
        <w:rPr>
          <w:color w:val="231F20"/>
          <w:spacing w:val="-10"/>
        </w:rPr>
        <w:t> </w:t>
      </w:r>
      <w:r>
        <w:rPr>
          <w:color w:val="231F20"/>
        </w:rPr>
        <w:t>prodotti</w:t>
      </w:r>
      <w:r>
        <w:rPr>
          <w:color w:val="231F20"/>
          <w:spacing w:val="-11"/>
        </w:rPr>
        <w:t> </w:t>
      </w:r>
      <w:r>
        <w:rPr>
          <w:color w:val="231F20"/>
        </w:rPr>
        <w:t>specifici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uso</w:t>
      </w:r>
      <w:r>
        <w:rPr>
          <w:color w:val="231F20"/>
          <w:spacing w:val="-11"/>
        </w:rPr>
        <w:t> </w:t>
      </w:r>
      <w:r>
        <w:rPr>
          <w:color w:val="231F20"/>
        </w:rPr>
        <w:t>veterinario</w:t>
      </w:r>
      <w:r>
        <w:rPr>
          <w:color w:val="231F20"/>
          <w:spacing w:val="-10"/>
        </w:rPr>
        <w:t> </w:t>
      </w:r>
      <w:r>
        <w:rPr>
          <w:color w:val="231F20"/>
        </w:rPr>
        <w:t>(es</w:t>
      </w:r>
      <w:r>
        <w:rPr>
          <w:color w:val="231F20"/>
          <w:spacing w:val="-10"/>
        </w:rPr>
        <w:t> </w:t>
      </w:r>
      <w:r>
        <w:rPr>
          <w:color w:val="231F20"/>
        </w:rPr>
        <w:t>clorexidina</w:t>
      </w:r>
      <w:r>
        <w:rPr>
          <w:color w:val="231F20"/>
          <w:spacing w:val="-11"/>
        </w:rPr>
        <w:t> </w:t>
      </w:r>
      <w:r>
        <w:rPr>
          <w:color w:val="231F20"/>
        </w:rPr>
        <w:t>per</w:t>
      </w:r>
      <w:r>
        <w:rPr>
          <w:color w:val="231F20"/>
          <w:spacing w:val="-10"/>
        </w:rPr>
        <w:t> </w:t>
      </w:r>
      <w:r>
        <w:rPr>
          <w:color w:val="231F20"/>
        </w:rPr>
        <w:t>uso</w:t>
      </w:r>
      <w:r>
        <w:rPr>
          <w:color w:val="231F20"/>
          <w:spacing w:val="-10"/>
        </w:rPr>
        <w:t> </w:t>
      </w:r>
      <w:r>
        <w:rPr>
          <w:color w:val="231F20"/>
        </w:rPr>
        <w:t>speci- fico);</w:t>
      </w:r>
      <w:r>
        <w:rPr>
          <w:color w:val="231F20"/>
          <w:spacing w:val="-9"/>
        </w:rPr>
        <w:t> </w:t>
      </w:r>
      <w:r>
        <w:rPr>
          <w:color w:val="231F20"/>
        </w:rPr>
        <w:t>risciacquando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abbondante</w:t>
      </w:r>
      <w:r>
        <w:rPr>
          <w:color w:val="231F20"/>
          <w:spacing w:val="-9"/>
        </w:rPr>
        <w:t> </w:t>
      </w:r>
      <w:r>
        <w:rPr>
          <w:color w:val="231F20"/>
        </w:rPr>
        <w:t>acqua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asciugando</w:t>
      </w:r>
      <w:r>
        <w:rPr>
          <w:color w:val="231F20"/>
          <w:spacing w:val="-9"/>
        </w:rPr>
        <w:t> </w:t>
      </w:r>
      <w:r>
        <w:rPr>
          <w:color w:val="231F20"/>
        </w:rPr>
        <w:t>accuratamente, in particolare gli spazi interdigitali (indicazioni FNOVI);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106"/>
      </w:pPr>
      <w:r>
        <w:rPr>
          <w:color w:val="231F20"/>
        </w:rPr>
        <w:t>Lavaggio e disinfezione attrezzatura per la conduzione dei </w:t>
      </w:r>
      <w:r>
        <w:rPr>
          <w:color w:val="231F20"/>
          <w:spacing w:val="-4"/>
        </w:rPr>
        <w:t>cani</w:t>
      </w:r>
    </w:p>
    <w:p>
      <w:pPr>
        <w:pStyle w:val="BodyText"/>
        <w:spacing w:before="138"/>
      </w:pPr>
    </w:p>
    <w:p>
      <w:pPr>
        <w:pStyle w:val="BodyText"/>
        <w:spacing w:line="223" w:lineRule="auto" w:before="1"/>
        <w:ind w:left="106" w:right="118" w:firstLine="341"/>
        <w:jc w:val="both"/>
      </w:pP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disinfezione/lavaggio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2"/>
        </w:rPr>
        <w:t> </w:t>
      </w:r>
      <w:r>
        <w:rPr>
          <w:color w:val="231F20"/>
        </w:rPr>
        <w:t>collare,</w:t>
      </w:r>
      <w:r>
        <w:rPr>
          <w:color w:val="231F20"/>
          <w:spacing w:val="-2"/>
        </w:rPr>
        <w:t> </w:t>
      </w:r>
      <w:r>
        <w:rPr>
          <w:color w:val="231F20"/>
        </w:rPr>
        <w:t>guinzaglio</w:t>
      </w:r>
      <w:r>
        <w:rPr>
          <w:color w:val="231F20"/>
          <w:spacing w:val="-2"/>
        </w:rPr>
        <w:t> </w:t>
      </w:r>
      <w:r>
        <w:rPr>
          <w:color w:val="231F20"/>
        </w:rPr>
        <w:t>ed</w:t>
      </w:r>
      <w:r>
        <w:rPr>
          <w:color w:val="231F20"/>
          <w:spacing w:val="-2"/>
        </w:rPr>
        <w:t> </w:t>
      </w:r>
      <w:r>
        <w:rPr>
          <w:color w:val="231F20"/>
        </w:rPr>
        <w:t>eventuale</w:t>
      </w:r>
      <w:r>
        <w:rPr>
          <w:color w:val="231F20"/>
          <w:spacing w:val="-2"/>
        </w:rPr>
        <w:t> </w:t>
      </w:r>
      <w:r>
        <w:rPr>
          <w:color w:val="231F20"/>
        </w:rPr>
        <w:t>petto- rina</w:t>
      </w:r>
      <w:r>
        <w:rPr>
          <w:color w:val="231F20"/>
          <w:spacing w:val="-6"/>
        </w:rPr>
        <w:t> </w:t>
      </w:r>
      <w:r>
        <w:rPr>
          <w:color w:val="231F20"/>
        </w:rPr>
        <w:t>può</w:t>
      </w:r>
      <w:r>
        <w:rPr>
          <w:color w:val="231F20"/>
          <w:spacing w:val="-6"/>
        </w:rPr>
        <w:t> </w:t>
      </w:r>
      <w:r>
        <w:rPr>
          <w:color w:val="231F20"/>
        </w:rPr>
        <w:t>essere</w:t>
      </w:r>
      <w:r>
        <w:rPr>
          <w:color w:val="231F20"/>
          <w:spacing w:val="-6"/>
        </w:rPr>
        <w:t> </w:t>
      </w:r>
      <w:r>
        <w:rPr>
          <w:color w:val="231F20"/>
        </w:rPr>
        <w:t>effettuata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idonei</w:t>
      </w:r>
      <w:r>
        <w:rPr>
          <w:color w:val="231F20"/>
          <w:spacing w:val="-6"/>
        </w:rPr>
        <w:t> </w:t>
      </w:r>
      <w:r>
        <w:rPr>
          <w:color w:val="231F20"/>
        </w:rPr>
        <w:t>prodotti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cui</w:t>
      </w:r>
      <w:r>
        <w:rPr>
          <w:color w:val="231F20"/>
          <w:spacing w:val="-6"/>
        </w:rPr>
        <w:t> </w:t>
      </w:r>
      <w:r>
        <w:rPr>
          <w:color w:val="231F20"/>
        </w:rPr>
        <w:t>all’elenco</w:t>
      </w:r>
      <w:r>
        <w:rPr>
          <w:color w:val="231F20"/>
          <w:spacing w:val="-6"/>
        </w:rPr>
        <w:t> </w:t>
      </w:r>
      <w:r>
        <w:rPr>
          <w:color w:val="231F20"/>
        </w:rPr>
        <w:t>preceden- te (Elenco disinfettanti efficaci nei confronti del </w:t>
      </w:r>
      <w:r>
        <w:rPr>
          <w:i/>
          <w:color w:val="231F20"/>
        </w:rPr>
        <w:t>virus </w:t>
      </w:r>
      <w:r>
        <w:rPr>
          <w:color w:val="231F20"/>
        </w:rPr>
        <w:t>della peste suina </w:t>
      </w:r>
      <w:r>
        <w:rPr>
          <w:color w:val="231F20"/>
          <w:spacing w:val="-2"/>
        </w:rPr>
        <w:t>africana).</w:t>
      </w:r>
    </w:p>
    <w:p>
      <w:pPr>
        <w:pStyle w:val="BodyText"/>
        <w:spacing w:before="1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5225894</wp:posOffset>
                </wp:positionH>
                <wp:positionV relativeFrom="paragraph">
                  <wp:posOffset>253574</wp:posOffset>
                </wp:positionV>
                <wp:extent cx="3562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0">
                              <a:moveTo>
                                <a:pt x="0" y="0"/>
                              </a:moveTo>
                              <a:lnTo>
                                <a:pt x="3558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487793pt;margin-top:19.966459pt;width:28.05pt;height:.1pt;mso-position-horizontal-relative:page;mso-position-vertical-relative:paragraph;z-index:-15728640;mso-wrap-distance-left:0;mso-wrap-distance-right:0" id="docshape6" coordorigin="8230,399" coordsize="561,0" path="m8230,399l8790,399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BodyText"/>
        <w:ind w:right="119"/>
        <w:jc w:val="right"/>
        <w:rPr>
          <w:i/>
        </w:rPr>
      </w:pPr>
      <w:r>
        <w:rPr>
          <w:smallCaps/>
          <w:color w:val="231F20"/>
          <w:w w:val="85"/>
        </w:rPr>
        <w:t>Allegato</w:t>
      </w:r>
      <w:r>
        <w:rPr>
          <w:smallCaps/>
          <w:color w:val="231F20"/>
          <w:spacing w:val="22"/>
        </w:rPr>
        <w:t> </w:t>
      </w:r>
      <w:r>
        <w:rPr>
          <w:i/>
          <w:smallCaps w:val="0"/>
          <w:color w:val="231F20"/>
          <w:spacing w:val="-10"/>
        </w:rPr>
        <w:t>5</w:t>
      </w: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spacing w:before="104"/>
        <w:rPr>
          <w:i/>
          <w:sz w:val="12"/>
        </w:rPr>
      </w:pPr>
    </w:p>
    <w:p>
      <w:pPr>
        <w:pStyle w:val="BodyText"/>
        <w:spacing w:line="223" w:lineRule="auto"/>
        <w:ind w:left="277" w:hanging="171"/>
      </w:pPr>
      <w:r>
        <w:rPr>
          <w:color w:val="231F20"/>
        </w:rPr>
        <w:t>PROCEDURA</w:t>
      </w:r>
      <w:r>
        <w:rPr>
          <w:color w:val="231F20"/>
          <w:spacing w:val="-16"/>
        </w:rPr>
        <w:t> </w:t>
      </w:r>
      <w:r>
        <w:rPr>
          <w:color w:val="231F20"/>
        </w:rPr>
        <w:t>AI</w:t>
      </w:r>
      <w:r>
        <w:rPr>
          <w:color w:val="231F20"/>
          <w:spacing w:val="-11"/>
        </w:rPr>
        <w:t> </w:t>
      </w:r>
      <w:r>
        <w:rPr>
          <w:color w:val="231F20"/>
        </w:rPr>
        <w:t>FINI</w:t>
      </w:r>
      <w:r>
        <w:rPr>
          <w:color w:val="231F20"/>
          <w:spacing w:val="-6"/>
        </w:rPr>
        <w:t> </w:t>
      </w:r>
      <w:r>
        <w:rPr>
          <w:color w:val="231F20"/>
        </w:rPr>
        <w:t>DELLA</w:t>
      </w:r>
      <w:r>
        <w:rPr>
          <w:color w:val="231F20"/>
          <w:spacing w:val="-11"/>
        </w:rPr>
        <w:t> </w:t>
      </w:r>
      <w:r>
        <w:rPr>
          <w:color w:val="231F20"/>
        </w:rPr>
        <w:t>RICHIESTA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AUTORIZZAZIONE DI</w:t>
      </w:r>
      <w:r>
        <w:rPr>
          <w:color w:val="231F20"/>
          <w:spacing w:val="63"/>
          <w:w w:val="150"/>
        </w:rPr>
        <w:t> </w:t>
      </w:r>
      <w:r>
        <w:rPr>
          <w:color w:val="231F20"/>
        </w:rPr>
        <w:t>CUI</w:t>
      </w:r>
      <w:r>
        <w:rPr>
          <w:color w:val="231F20"/>
          <w:spacing w:val="76"/>
        </w:rPr>
        <w:t> </w:t>
      </w:r>
      <w:r>
        <w:rPr>
          <w:color w:val="231F20"/>
        </w:rPr>
        <w:t>ALL’ART.</w:t>
      </w:r>
      <w:r>
        <w:rPr>
          <w:color w:val="231F20"/>
          <w:spacing w:val="63"/>
          <w:w w:val="150"/>
        </w:rPr>
        <w:t> </w:t>
      </w:r>
      <w:r>
        <w:rPr>
          <w:color w:val="231F20"/>
        </w:rPr>
        <w:t>3,</w:t>
      </w:r>
      <w:r>
        <w:rPr>
          <w:color w:val="231F20"/>
          <w:spacing w:val="64"/>
          <w:w w:val="150"/>
        </w:rPr>
        <w:t> </w:t>
      </w:r>
      <w:r>
        <w:rPr>
          <w:color w:val="231F20"/>
        </w:rPr>
        <w:t>COMMA</w:t>
      </w:r>
      <w:r>
        <w:rPr>
          <w:color w:val="231F20"/>
          <w:spacing w:val="76"/>
        </w:rPr>
        <w:t> </w:t>
      </w:r>
      <w:r>
        <w:rPr>
          <w:color w:val="231F20"/>
        </w:rPr>
        <w:t>1,</w:t>
      </w:r>
      <w:r>
        <w:rPr>
          <w:color w:val="231F20"/>
          <w:spacing w:val="63"/>
          <w:w w:val="150"/>
        </w:rPr>
        <w:t> </w:t>
      </w:r>
      <w:r>
        <w:rPr>
          <w:color w:val="231F20"/>
        </w:rPr>
        <w:t>LETTERA</w:t>
      </w:r>
      <w:r>
        <w:rPr>
          <w:color w:val="231F20"/>
          <w:spacing w:val="76"/>
        </w:rPr>
        <w:t> </w:t>
      </w:r>
      <w:r>
        <w:rPr>
          <w:i/>
          <w:color w:val="231F20"/>
        </w:rPr>
        <w:t>A)</w:t>
      </w:r>
      <w:r>
        <w:rPr>
          <w:color w:val="231F20"/>
        </w:rPr>
        <w:t>,</w:t>
      </w:r>
      <w:r>
        <w:rPr>
          <w:color w:val="231F20"/>
          <w:spacing w:val="63"/>
          <w:w w:val="150"/>
        </w:rPr>
        <w:t> </w:t>
      </w:r>
      <w:r>
        <w:rPr>
          <w:color w:val="231F20"/>
          <w:spacing w:val="-2"/>
        </w:rPr>
        <w:t>PUNTO</w:t>
      </w:r>
    </w:p>
    <w:p>
      <w:pPr>
        <w:pStyle w:val="BodyText"/>
        <w:tabs>
          <w:tab w:pos="663" w:val="left" w:leader="none"/>
          <w:tab w:pos="2407" w:val="left" w:leader="none"/>
          <w:tab w:pos="3183" w:val="left" w:leader="none"/>
          <w:tab w:pos="3771" w:val="left" w:leader="none"/>
        </w:tabs>
        <w:spacing w:line="223" w:lineRule="auto" w:before="2"/>
        <w:ind w:left="277" w:right="119"/>
      </w:pPr>
      <w:r>
        <w:rPr>
          <w:color w:val="231F20"/>
          <w:spacing w:val="-10"/>
        </w:rPr>
        <w:t>X</w:t>
      </w:r>
      <w:r>
        <w:rPr>
          <w:color w:val="231F20"/>
        </w:rPr>
        <w:tab/>
      </w:r>
      <w:r>
        <w:rPr>
          <w:color w:val="231F20"/>
          <w:spacing w:val="-2"/>
        </w:rPr>
        <w:t>DELL’ORDINANZA</w:t>
      </w:r>
      <w:r>
        <w:rPr>
          <w:color w:val="231F20"/>
        </w:rPr>
        <w:tab/>
      </w:r>
      <w:r>
        <w:rPr>
          <w:color w:val="231F20"/>
          <w:spacing w:val="-2"/>
        </w:rPr>
        <w:t>5_2023</w:t>
      </w:r>
      <w:r>
        <w:rPr>
          <w:color w:val="231F20"/>
        </w:rPr>
        <w:tab/>
      </w:r>
      <w:r>
        <w:rPr>
          <w:color w:val="231F20"/>
          <w:spacing w:val="-4"/>
        </w:rPr>
        <w:t>DEL</w:t>
      </w:r>
      <w:r>
        <w:rPr>
          <w:color w:val="231F20"/>
        </w:rPr>
        <w:tab/>
      </w:r>
      <w:r>
        <w:rPr>
          <w:color w:val="231F20"/>
          <w:spacing w:val="-2"/>
        </w:rPr>
        <w:t>COMMISSARIO </w:t>
      </w:r>
      <w:r>
        <w:rPr>
          <w:color w:val="231F20"/>
        </w:rPr>
        <w:t>STRAORDINARIO ALLA PSA CONCORDATO CON ANCI.</w:t>
      </w:r>
    </w:p>
    <w:p>
      <w:pPr>
        <w:pStyle w:val="BodyText"/>
        <w:spacing w:before="141"/>
      </w:pPr>
    </w:p>
    <w:p>
      <w:pPr>
        <w:pStyle w:val="BodyText"/>
        <w:spacing w:line="223" w:lineRule="auto"/>
        <w:ind w:left="106" w:right="117" w:firstLine="341"/>
        <w:jc w:val="both"/>
      </w:pPr>
      <w:r>
        <w:rPr>
          <w:color w:val="231F20"/>
        </w:rPr>
        <w:t>La richiesta di autorizzazione, comprensiva di una relazione </w:t>
      </w:r>
      <w:r>
        <w:rPr>
          <w:color w:val="231F20"/>
        </w:rPr>
        <w:t>esau- stiva delle attività e di un progetto dettagliato delle misure di biosicu- rezza che saranno adottate durante l’evento, dovrà essere indirizzata al Comune in cui avrà luogo la manifestazione.</w:t>
      </w:r>
    </w:p>
    <w:p>
      <w:pPr>
        <w:pStyle w:val="BodyText"/>
        <w:spacing w:before="29"/>
      </w:pPr>
    </w:p>
    <w:p>
      <w:pPr>
        <w:pStyle w:val="BodyText"/>
        <w:spacing w:line="223" w:lineRule="auto" w:before="1"/>
        <w:ind w:left="106" w:right="117" w:firstLine="341"/>
        <w:jc w:val="both"/>
      </w:pP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Comune</w:t>
      </w:r>
      <w:r>
        <w:rPr>
          <w:color w:val="231F20"/>
          <w:spacing w:val="-3"/>
        </w:rPr>
        <w:t> </w:t>
      </w:r>
      <w:r>
        <w:rPr>
          <w:color w:val="231F20"/>
        </w:rPr>
        <w:t>provvederà</w:t>
      </w:r>
      <w:r>
        <w:rPr>
          <w:color w:val="231F20"/>
          <w:spacing w:val="-3"/>
        </w:rPr>
        <w:t> </w:t>
      </w:r>
      <w:r>
        <w:rPr>
          <w:color w:val="231F20"/>
        </w:rPr>
        <w:t>ad</w:t>
      </w:r>
      <w:r>
        <w:rPr>
          <w:color w:val="231F20"/>
          <w:spacing w:val="-3"/>
        </w:rPr>
        <w:t> </w:t>
      </w:r>
      <w:r>
        <w:rPr>
          <w:color w:val="231F20"/>
        </w:rPr>
        <w:t>inoltrare</w:t>
      </w:r>
      <w:r>
        <w:rPr>
          <w:color w:val="231F20"/>
          <w:spacing w:val="-3"/>
        </w:rPr>
        <w:t> </w:t>
      </w:r>
      <w:r>
        <w:rPr>
          <w:color w:val="231F20"/>
        </w:rPr>
        <w:t>tale</w:t>
      </w:r>
      <w:r>
        <w:rPr>
          <w:color w:val="231F20"/>
          <w:spacing w:val="-3"/>
        </w:rPr>
        <w:t> </w:t>
      </w:r>
      <w:r>
        <w:rPr>
          <w:color w:val="231F20"/>
        </w:rPr>
        <w:t>richiesta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relativa</w:t>
      </w:r>
      <w:r>
        <w:rPr>
          <w:color w:val="231F20"/>
          <w:spacing w:val="-3"/>
        </w:rPr>
        <w:t> </w:t>
      </w:r>
      <w:r>
        <w:rPr>
          <w:color w:val="231F20"/>
        </w:rPr>
        <w:t>docu- mentazione</w:t>
      </w:r>
      <w:r>
        <w:rPr>
          <w:color w:val="231F20"/>
          <w:spacing w:val="-10"/>
        </w:rPr>
        <w:t> </w:t>
      </w:r>
      <w:r>
        <w:rPr>
          <w:color w:val="231F20"/>
        </w:rPr>
        <w:t>all’Autorità</w:t>
      </w:r>
      <w:r>
        <w:rPr>
          <w:color w:val="231F20"/>
          <w:spacing w:val="-10"/>
        </w:rPr>
        <w:t> </w:t>
      </w:r>
      <w:r>
        <w:rPr>
          <w:color w:val="231F20"/>
        </w:rPr>
        <w:t>competente</w:t>
      </w:r>
      <w:r>
        <w:rPr>
          <w:color w:val="231F20"/>
          <w:spacing w:val="-10"/>
        </w:rPr>
        <w:t> </w:t>
      </w:r>
      <w:r>
        <w:rPr>
          <w:color w:val="231F20"/>
        </w:rPr>
        <w:t>locale</w:t>
      </w:r>
      <w:r>
        <w:rPr>
          <w:color w:val="231F20"/>
          <w:spacing w:val="-10"/>
        </w:rPr>
        <w:t> </w:t>
      </w:r>
      <w:r>
        <w:rPr>
          <w:color w:val="231F20"/>
        </w:rPr>
        <w:t>(ACL)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10"/>
        </w:rPr>
        <w:t> </w:t>
      </w:r>
      <w:r>
        <w:rPr>
          <w:color w:val="231F20"/>
        </w:rPr>
        <w:t>Servizi</w:t>
      </w:r>
      <w:r>
        <w:rPr>
          <w:color w:val="231F20"/>
          <w:spacing w:val="-10"/>
        </w:rPr>
        <w:t> </w:t>
      </w:r>
      <w:r>
        <w:rPr>
          <w:color w:val="231F20"/>
        </w:rPr>
        <w:t>veterinari,</w:t>
      </w:r>
      <w:r>
        <w:rPr>
          <w:color w:val="231F20"/>
          <w:spacing w:val="-10"/>
        </w:rPr>
        <w:t> </w:t>
      </w:r>
      <w:r>
        <w:rPr>
          <w:color w:val="231F20"/>
        </w:rPr>
        <w:t>ai fini</w:t>
      </w:r>
      <w:r>
        <w:rPr>
          <w:color w:val="231F20"/>
          <w:spacing w:val="-9"/>
        </w:rPr>
        <w:t> </w:t>
      </w:r>
      <w:r>
        <w:rPr>
          <w:color w:val="231F20"/>
        </w:rPr>
        <w:t>dell’acquisizione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necessario</w:t>
      </w:r>
      <w:r>
        <w:rPr>
          <w:color w:val="231F20"/>
          <w:spacing w:val="-9"/>
        </w:rPr>
        <w:t> </w:t>
      </w:r>
      <w:r>
        <w:rPr>
          <w:color w:val="231F20"/>
        </w:rPr>
        <w:t>parere,</w:t>
      </w:r>
      <w:r>
        <w:rPr>
          <w:color w:val="231F20"/>
          <w:spacing w:val="-9"/>
        </w:rPr>
        <w:t> </w:t>
      </w:r>
      <w:r>
        <w:rPr>
          <w:color w:val="231F20"/>
        </w:rPr>
        <w:t>che</w:t>
      </w:r>
      <w:r>
        <w:rPr>
          <w:color w:val="231F20"/>
          <w:spacing w:val="-9"/>
        </w:rPr>
        <w:t> </w:t>
      </w:r>
      <w:r>
        <w:rPr>
          <w:color w:val="231F20"/>
        </w:rPr>
        <w:t>dovrà</w:t>
      </w:r>
      <w:r>
        <w:rPr>
          <w:color w:val="231F20"/>
          <w:spacing w:val="-9"/>
        </w:rPr>
        <w:t> </w:t>
      </w:r>
      <w:r>
        <w:rPr>
          <w:color w:val="231F20"/>
        </w:rPr>
        <w:t>essere</w:t>
      </w:r>
      <w:r>
        <w:rPr>
          <w:color w:val="231F20"/>
          <w:spacing w:val="-9"/>
        </w:rPr>
        <w:t> </w:t>
      </w:r>
      <w:r>
        <w:rPr>
          <w:color w:val="231F20"/>
        </w:rPr>
        <w:t>protocolla- to e trasmesso ufficialmente mezzo pec.</w:t>
      </w:r>
    </w:p>
    <w:p>
      <w:pPr>
        <w:pStyle w:val="BodyText"/>
        <w:spacing w:before="29"/>
      </w:pPr>
    </w:p>
    <w:p>
      <w:pPr>
        <w:pStyle w:val="BodyText"/>
        <w:spacing w:line="223" w:lineRule="auto"/>
        <w:ind w:left="106" w:right="117" w:firstLine="341"/>
        <w:jc w:val="both"/>
      </w:pPr>
      <w:r>
        <w:rPr>
          <w:color w:val="231F20"/>
        </w:rPr>
        <w:t>Sarà</w:t>
      </w:r>
      <w:r>
        <w:rPr>
          <w:color w:val="231F20"/>
          <w:spacing w:val="-3"/>
        </w:rPr>
        <w:t> </w:t>
      </w:r>
      <w:r>
        <w:rPr>
          <w:color w:val="231F20"/>
        </w:rPr>
        <w:t>cura</w:t>
      </w:r>
      <w:r>
        <w:rPr>
          <w:color w:val="231F20"/>
          <w:spacing w:val="-3"/>
        </w:rPr>
        <w:t> </w:t>
      </w:r>
      <w:r>
        <w:rPr>
          <w:color w:val="231F20"/>
        </w:rPr>
        <w:t>dell’Autorità</w:t>
      </w:r>
      <w:r>
        <w:rPr>
          <w:color w:val="231F20"/>
          <w:spacing w:val="-3"/>
        </w:rPr>
        <w:t> </w:t>
      </w:r>
      <w:r>
        <w:rPr>
          <w:color w:val="231F20"/>
        </w:rPr>
        <w:t>comunale</w:t>
      </w:r>
      <w:r>
        <w:rPr>
          <w:color w:val="231F20"/>
          <w:spacing w:val="-3"/>
        </w:rPr>
        <w:t> </w:t>
      </w:r>
      <w:r>
        <w:rPr>
          <w:color w:val="231F20"/>
        </w:rPr>
        <w:t>trasmettere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Commissario</w:t>
      </w:r>
      <w:r>
        <w:rPr>
          <w:color w:val="231F20"/>
          <w:spacing w:val="-3"/>
        </w:rPr>
        <w:t> </w:t>
      </w:r>
      <w:r>
        <w:rPr>
          <w:color w:val="231F20"/>
        </w:rPr>
        <w:t>stra- ordinario alla PSA la richiesta di autorizzazione corredata dal parere acquisito</w:t>
      </w:r>
      <w:r>
        <w:rPr>
          <w:color w:val="231F20"/>
          <w:spacing w:val="-7"/>
        </w:rPr>
        <w:t> </w:t>
      </w:r>
      <w:r>
        <w:rPr>
          <w:color w:val="231F20"/>
        </w:rPr>
        <w:t>dalla</w:t>
      </w:r>
      <w:r>
        <w:rPr>
          <w:color w:val="231F20"/>
          <w:spacing w:val="-11"/>
        </w:rPr>
        <w:t> </w:t>
      </w:r>
      <w:r>
        <w:rPr>
          <w:color w:val="231F20"/>
        </w:rPr>
        <w:t>ACL,</w:t>
      </w:r>
      <w:r>
        <w:rPr>
          <w:color w:val="231F20"/>
          <w:spacing w:val="-4"/>
        </w:rPr>
        <w:t> </w:t>
      </w:r>
      <w:r>
        <w:rPr>
          <w:color w:val="231F20"/>
        </w:rPr>
        <w:t>ai</w:t>
      </w:r>
      <w:r>
        <w:rPr>
          <w:color w:val="231F20"/>
          <w:spacing w:val="-4"/>
        </w:rPr>
        <w:t> </w:t>
      </w:r>
      <w:r>
        <w:rPr>
          <w:color w:val="231F20"/>
        </w:rPr>
        <w:t>fini</w:t>
      </w:r>
      <w:r>
        <w:rPr>
          <w:color w:val="231F20"/>
          <w:spacing w:val="-4"/>
        </w:rPr>
        <w:t> </w:t>
      </w:r>
      <w:r>
        <w:rPr>
          <w:color w:val="231F20"/>
        </w:rPr>
        <w:t>della</w:t>
      </w:r>
      <w:r>
        <w:rPr>
          <w:color w:val="231F20"/>
          <w:spacing w:val="-4"/>
        </w:rPr>
        <w:t> </w:t>
      </w:r>
      <w:r>
        <w:rPr>
          <w:color w:val="231F20"/>
        </w:rPr>
        <w:t>verifica</w:t>
      </w:r>
      <w:r>
        <w:rPr>
          <w:color w:val="231F20"/>
          <w:spacing w:val="-4"/>
        </w:rPr>
        <w:t> </w:t>
      </w:r>
      <w:r>
        <w:rPr>
          <w:color w:val="231F20"/>
        </w:rPr>
        <w:t>della</w:t>
      </w:r>
      <w:r>
        <w:rPr>
          <w:color w:val="231F20"/>
          <w:spacing w:val="-4"/>
        </w:rPr>
        <w:t> </w:t>
      </w:r>
      <w:r>
        <w:rPr>
          <w:color w:val="231F20"/>
        </w:rPr>
        <w:t>conformità</w:t>
      </w:r>
      <w:r>
        <w:rPr>
          <w:color w:val="231F20"/>
          <w:spacing w:val="-4"/>
        </w:rPr>
        <w:t> </w:t>
      </w:r>
      <w:r>
        <w:rPr>
          <w:color w:val="231F20"/>
        </w:rPr>
        <w:t>alle</w:t>
      </w:r>
      <w:r>
        <w:rPr>
          <w:color w:val="231F20"/>
          <w:spacing w:val="-4"/>
        </w:rPr>
        <w:t> </w:t>
      </w:r>
      <w:r>
        <w:rPr>
          <w:color w:val="231F20"/>
        </w:rPr>
        <w:t>norme</w:t>
      </w:r>
      <w:r>
        <w:rPr>
          <w:color w:val="231F20"/>
          <w:spacing w:val="-4"/>
        </w:rPr>
        <w:t> </w:t>
      </w:r>
      <w:r>
        <w:rPr>
          <w:color w:val="231F20"/>
        </w:rPr>
        <w:t>di biosicurezza, al seguente indirizzo pec </w:t>
      </w:r>
      <w:hyperlink r:id="rId7">
        <w:r>
          <w:rPr>
            <w:color w:val="231F20"/>
          </w:rPr>
          <w:t>cspsa@postacert.sanita.it</w:t>
        </w:r>
      </w:hyperlink>
    </w:p>
    <w:p>
      <w:pPr>
        <w:pStyle w:val="BodyText"/>
        <w:spacing w:before="30"/>
      </w:pPr>
    </w:p>
    <w:p>
      <w:pPr>
        <w:pStyle w:val="BodyText"/>
        <w:spacing w:line="223" w:lineRule="auto"/>
        <w:ind w:left="106" w:right="117" w:firstLine="341"/>
        <w:jc w:val="both"/>
      </w:pPr>
      <w:r>
        <w:rPr>
          <w:color w:val="231F20"/>
        </w:rPr>
        <w:t>L’autorizzazione</w:t>
      </w:r>
      <w:r>
        <w:rPr>
          <w:color w:val="231F20"/>
          <w:spacing w:val="-9"/>
        </w:rPr>
        <w:t> </w:t>
      </w:r>
      <w:r>
        <w:rPr>
          <w:color w:val="231F20"/>
        </w:rPr>
        <w:t>allo</w:t>
      </w:r>
      <w:r>
        <w:rPr>
          <w:color w:val="231F20"/>
          <w:spacing w:val="-9"/>
        </w:rPr>
        <w:t> </w:t>
      </w:r>
      <w:r>
        <w:rPr>
          <w:color w:val="231F20"/>
        </w:rPr>
        <w:t>svolgimento</w:t>
      </w:r>
      <w:r>
        <w:rPr>
          <w:color w:val="231F20"/>
          <w:spacing w:val="-9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manifestazioni/eventi/attività nelle zone di restrizione sarà rilasciata dal Comune solo a seguito del ricevimento del parere favorevole dell’ACL e del Commissario straor- dinario alla PSA.</w:t>
      </w:r>
    </w:p>
    <w:p>
      <w:pPr>
        <w:spacing w:after="0" w:line="223" w:lineRule="auto"/>
        <w:jc w:val="both"/>
        <w:sectPr>
          <w:type w:val="continuous"/>
          <w:pgSz w:w="11910" w:h="16840"/>
          <w:pgMar w:header="1154" w:footer="1341" w:top="1360" w:bottom="1540" w:left="860" w:right="840"/>
          <w:cols w:num="2" w:equalWidth="0">
            <w:col w:w="5027" w:space="82"/>
            <w:col w:w="5101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5859" w:right="0" w:firstLine="0"/>
        <w:jc w:val="left"/>
        <w:rPr>
          <w:sz w:val="22"/>
        </w:rPr>
      </w:pPr>
      <w:r>
        <w:rPr>
          <w:spacing w:val="-4"/>
          <w:sz w:val="22"/>
        </w:rPr>
        <w:t>Al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Comune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….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4"/>
        <w:rPr>
          <w:sz w:val="22"/>
        </w:rPr>
      </w:pPr>
    </w:p>
    <w:p>
      <w:pPr>
        <w:spacing w:before="0"/>
        <w:ind w:left="873" w:right="0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4"/>
          <w:sz w:val="22"/>
        </w:rPr>
        <w:t>OGGETTO: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pacing w:val="-4"/>
          <w:sz w:val="22"/>
        </w:rPr>
        <w:t>[Inserire titolo dell’iniziativa]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40"/>
        <w:rPr>
          <w:rFonts w:ascii="Calibri"/>
          <w:b/>
          <w:sz w:val="22"/>
        </w:rPr>
      </w:pPr>
    </w:p>
    <w:p>
      <w:pPr>
        <w:spacing w:line="264" w:lineRule="auto" w:before="1"/>
        <w:ind w:left="873" w:right="840" w:firstLine="0"/>
        <w:jc w:val="both"/>
        <w:rPr>
          <w:sz w:val="22"/>
        </w:rPr>
      </w:pPr>
      <w:r>
        <w:rPr>
          <w:sz w:val="22"/>
        </w:rPr>
        <w:t>Descrivere sinteticamente il motivo della richiesta, esplicitando le misure di biosicurezza e le valutazioni</w:t>
      </w:r>
      <w:r>
        <w:rPr>
          <w:spacing w:val="-2"/>
          <w:sz w:val="22"/>
        </w:rPr>
        <w:t> </w:t>
      </w:r>
      <w:r>
        <w:rPr>
          <w:sz w:val="22"/>
        </w:rPr>
        <w:t>tecnico</w:t>
      </w:r>
      <w:r>
        <w:rPr>
          <w:spacing w:val="-2"/>
          <w:sz w:val="22"/>
        </w:rPr>
        <w:t> </w:t>
      </w:r>
      <w:r>
        <w:rPr>
          <w:sz w:val="22"/>
        </w:rPr>
        <w:t>discrezionali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presentare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Comune</w:t>
      </w:r>
      <w:r>
        <w:rPr>
          <w:spacing w:val="-2"/>
          <w:sz w:val="22"/>
        </w:rPr>
        <w:t> </w:t>
      </w:r>
      <w:r>
        <w:rPr>
          <w:sz w:val="22"/>
        </w:rPr>
        <w:t>interessato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alle</w:t>
      </w:r>
      <w:r>
        <w:rPr>
          <w:spacing w:val="-2"/>
          <w:sz w:val="22"/>
        </w:rPr>
        <w:t> </w:t>
      </w:r>
      <w:r>
        <w:rPr>
          <w:sz w:val="22"/>
        </w:rPr>
        <w:t>Autorità</w:t>
      </w:r>
      <w:r>
        <w:rPr>
          <w:spacing w:val="-2"/>
          <w:sz w:val="22"/>
        </w:rPr>
        <w:t> </w:t>
      </w:r>
      <w:r>
        <w:rPr>
          <w:sz w:val="22"/>
        </w:rPr>
        <w:t>Competenti Locali ai fini dell’autorizzazione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1082728</wp:posOffset>
                </wp:positionH>
                <wp:positionV relativeFrom="paragraph">
                  <wp:posOffset>286046</wp:posOffset>
                </wp:positionV>
                <wp:extent cx="520827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 h="0">
                              <a:moveTo>
                                <a:pt x="0" y="0"/>
                              </a:moveTo>
                              <a:lnTo>
                                <a:pt x="5207965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54181pt;margin-top:22.523338pt;width:410.1pt;height:.1pt;mso-position-horizontal-relative:page;mso-position-vertical-relative:paragraph;z-index:-15727616;mso-wrap-distance-left:0;mso-wrap-distance-right:0" id="docshape11" coordorigin="1705,450" coordsize="8202,0" path="m1705,450l9907,450e" filled="false" stroked="true" strokeweight=".466681pt" strokecolor="#01020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1078709</wp:posOffset>
                </wp:positionH>
                <wp:positionV relativeFrom="paragraph">
                  <wp:posOffset>214105</wp:posOffset>
                </wp:positionV>
                <wp:extent cx="52158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 h="0">
                              <a:moveTo>
                                <a:pt x="0" y="0"/>
                              </a:moveTo>
                              <a:lnTo>
                                <a:pt x="5215361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37752pt;margin-top:16.858736pt;width:410.7pt;height:.1pt;mso-position-horizontal-relative:page;mso-position-vertical-relative:paragraph;z-index:-15727104;mso-wrap-distance-left:0;mso-wrap-distance-right:0" id="docshape12" coordorigin="1699,337" coordsize="8214,0" path="m1699,337l9912,337e" filled="false" stroked="true" strokeweight=".466681pt" strokecolor="#01020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1100848</wp:posOffset>
                </wp:positionH>
                <wp:positionV relativeFrom="paragraph">
                  <wp:posOffset>167816</wp:posOffset>
                </wp:positionV>
                <wp:extent cx="52158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 h="0">
                              <a:moveTo>
                                <a:pt x="0" y="0"/>
                              </a:moveTo>
                              <a:lnTo>
                                <a:pt x="5215361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681023pt;margin-top:13.213936pt;width:410.7pt;height:.1pt;mso-position-horizontal-relative:page;mso-position-vertical-relative:paragraph;z-index:-15726592;mso-wrap-distance-left:0;mso-wrap-distance-right:0" id="docshape13" coordorigin="1734,264" coordsize="8214,0" path="m1734,264l9947,264e" filled="false" stroked="true" strokeweight=".466681pt" strokecolor="#01020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1080731</wp:posOffset>
                </wp:positionH>
                <wp:positionV relativeFrom="paragraph">
                  <wp:posOffset>167096</wp:posOffset>
                </wp:positionV>
                <wp:extent cx="52158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 h="0">
                              <a:moveTo>
                                <a:pt x="0" y="0"/>
                              </a:moveTo>
                              <a:lnTo>
                                <a:pt x="5215361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6939pt;margin-top:13.157236pt;width:410.7pt;height:.1pt;mso-position-horizontal-relative:page;mso-position-vertical-relative:paragraph;z-index:-15726080;mso-wrap-distance-left:0;mso-wrap-distance-right:0" id="docshape14" coordorigin="1702,263" coordsize="8214,0" path="m1702,263l9915,263e" filled="false" stroked="true" strokeweight=".466681pt" strokecolor="#01020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1100848</wp:posOffset>
                </wp:positionH>
                <wp:positionV relativeFrom="paragraph">
                  <wp:posOffset>175641</wp:posOffset>
                </wp:positionV>
                <wp:extent cx="52158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 h="0">
                              <a:moveTo>
                                <a:pt x="0" y="0"/>
                              </a:moveTo>
                              <a:lnTo>
                                <a:pt x="5215361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681023pt;margin-top:13.830036pt;width:410.7pt;height:.1pt;mso-position-horizontal-relative:page;mso-position-vertical-relative:paragraph;z-index:-15725568;mso-wrap-distance-left:0;mso-wrap-distance-right:0" id="docshape15" coordorigin="1734,277" coordsize="8214,0" path="m1734,277l9947,277e" filled="false" stroked="true" strokeweight=".466681pt" strokecolor="#01020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1078709</wp:posOffset>
                </wp:positionH>
                <wp:positionV relativeFrom="paragraph">
                  <wp:posOffset>170669</wp:posOffset>
                </wp:positionV>
                <wp:extent cx="52412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1290" h="0">
                              <a:moveTo>
                                <a:pt x="0" y="0"/>
                              </a:moveTo>
                              <a:lnTo>
                                <a:pt x="5240878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37752pt;margin-top:13.438537pt;width:412.7pt;height:.1pt;mso-position-horizontal-relative:page;mso-position-vertical-relative:paragraph;z-index:-15725056;mso-wrap-distance-left:0;mso-wrap-distance-right:0" id="docshape16" coordorigin="1699,269" coordsize="8254,0" path="m1699,269l9952,269e" filled="false" stroked="true" strokeweight=".466681pt" strokecolor="#01020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spacing w:before="159"/>
        <w:rPr>
          <w:sz w:val="22"/>
        </w:rPr>
      </w:pPr>
    </w:p>
    <w:p>
      <w:pPr>
        <w:spacing w:before="0"/>
        <w:ind w:left="873" w:right="0" w:firstLine="0"/>
        <w:jc w:val="both"/>
        <w:rPr>
          <w:sz w:val="22"/>
        </w:rPr>
      </w:pPr>
      <w:r>
        <w:rPr>
          <w:spacing w:val="-4"/>
          <w:sz w:val="22"/>
        </w:rPr>
        <w:t>Per completezza informativa dovranno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essere allegati:</w:t>
      </w:r>
    </w:p>
    <w:p>
      <w:pPr>
        <w:pStyle w:val="ListParagraph"/>
        <w:numPr>
          <w:ilvl w:val="0"/>
          <w:numId w:val="1"/>
        </w:numPr>
        <w:tabs>
          <w:tab w:pos="1497" w:val="left" w:leader="none"/>
        </w:tabs>
        <w:spacing w:line="240" w:lineRule="auto" w:before="173" w:after="0"/>
        <w:ind w:left="1497" w:right="0" w:hanging="307"/>
        <w:jc w:val="both"/>
        <w:rPr>
          <w:sz w:val="22"/>
        </w:rPr>
      </w:pPr>
      <w:r>
        <w:rPr>
          <w:spacing w:val="-4"/>
          <w:sz w:val="22"/>
        </w:rPr>
        <w:t>Planimetria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dell’iniziativa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Relazione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Generale/Progetto</w:t>
      </w:r>
      <w:r>
        <w:rPr>
          <w:spacing w:val="-4"/>
          <w:sz w:val="22"/>
          <w:vertAlign w:val="superscript"/>
        </w:rPr>
        <w:t>2</w:t>
      </w:r>
      <w:r>
        <w:rPr>
          <w:spacing w:val="-4"/>
          <w:sz w:val="22"/>
          <w:vertAlign w:val="baseline"/>
        </w:rPr>
        <w:t>;</w:t>
      </w:r>
    </w:p>
    <w:p>
      <w:pPr>
        <w:pStyle w:val="ListParagraph"/>
        <w:numPr>
          <w:ilvl w:val="0"/>
          <w:numId w:val="1"/>
        </w:numPr>
        <w:tabs>
          <w:tab w:pos="1496" w:val="left" w:leader="none"/>
          <w:tab w:pos="1507" w:val="left" w:leader="none"/>
        </w:tabs>
        <w:spacing w:line="264" w:lineRule="auto" w:before="26" w:after="0"/>
        <w:ind w:left="1507" w:right="843" w:hanging="317"/>
        <w:jc w:val="both"/>
        <w:rPr>
          <w:sz w:val="18"/>
        </w:rPr>
      </w:pPr>
      <w:r>
        <w:rPr>
          <w:sz w:val="22"/>
        </w:rPr>
        <w:t>Atto costitutivo dell’Ente promotore, Statuto, Verbale di nomina del legale rappresentante/Autocertificazione</w:t>
      </w:r>
      <w:r>
        <w:rPr>
          <w:spacing w:val="-13"/>
          <w:sz w:val="22"/>
        </w:rPr>
        <w:t> </w:t>
      </w:r>
      <w:r>
        <w:rPr>
          <w:sz w:val="22"/>
        </w:rPr>
        <w:t>ai</w:t>
      </w:r>
      <w:r>
        <w:rPr>
          <w:spacing w:val="-13"/>
          <w:sz w:val="22"/>
        </w:rPr>
        <w:t> </w:t>
      </w:r>
      <w:r>
        <w:rPr>
          <w:sz w:val="22"/>
        </w:rPr>
        <w:t>sensi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D.P.R.</w:t>
      </w:r>
      <w:r>
        <w:rPr>
          <w:spacing w:val="-13"/>
          <w:sz w:val="22"/>
        </w:rPr>
        <w:t> </w:t>
      </w:r>
      <w:r>
        <w:rPr>
          <w:sz w:val="22"/>
        </w:rPr>
        <w:t>n.</w:t>
      </w:r>
      <w:r>
        <w:rPr>
          <w:spacing w:val="-13"/>
          <w:sz w:val="22"/>
        </w:rPr>
        <w:t> </w:t>
      </w:r>
      <w:r>
        <w:rPr>
          <w:sz w:val="22"/>
        </w:rPr>
        <w:t>445/2000;</w:t>
      </w:r>
    </w:p>
    <w:p>
      <w:pPr>
        <w:pStyle w:val="ListParagraph"/>
        <w:numPr>
          <w:ilvl w:val="0"/>
          <w:numId w:val="1"/>
        </w:numPr>
        <w:tabs>
          <w:tab w:pos="1497" w:val="left" w:leader="none"/>
          <w:tab w:pos="1507" w:val="left" w:leader="none"/>
        </w:tabs>
        <w:spacing w:line="264" w:lineRule="auto" w:before="0" w:after="0"/>
        <w:ind w:left="1507" w:right="839" w:hanging="317"/>
        <w:jc w:val="both"/>
        <w:rPr>
          <w:sz w:val="22"/>
        </w:rPr>
      </w:pPr>
      <w:r>
        <w:rPr>
          <w:spacing w:val="-2"/>
          <w:sz w:val="22"/>
        </w:rPr>
        <w:t>Copia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documento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riconoscimento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corso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validità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Legale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Rappresentante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del </w:t>
      </w:r>
      <w:r>
        <w:rPr>
          <w:sz w:val="22"/>
        </w:rPr>
        <w:t>Responsabile dell’Associazione</w:t>
      </w:r>
      <w:r>
        <w:rPr>
          <w:spacing w:val="80"/>
          <w:w w:val="150"/>
          <w:sz w:val="22"/>
          <w:u w:val="single"/>
        </w:rPr>
        <w:t>  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1497" w:val="left" w:leader="none"/>
          <w:tab w:pos="1507" w:val="left" w:leader="none"/>
        </w:tabs>
        <w:spacing w:line="264" w:lineRule="auto" w:before="0" w:after="0"/>
        <w:ind w:left="1507" w:right="841" w:hanging="317"/>
        <w:jc w:val="both"/>
        <w:rPr>
          <w:sz w:val="22"/>
        </w:rPr>
      </w:pPr>
      <w:r>
        <w:rPr>
          <w:sz w:val="22"/>
        </w:rPr>
        <w:t>Progetto concernente le misure di biosicurezza adottate ai sensi dell’Allegato 2 dell’Ordinanza</w:t>
      </w:r>
      <w:r>
        <w:rPr>
          <w:spacing w:val="-4"/>
          <w:sz w:val="22"/>
        </w:rPr>
        <w:t> </w:t>
      </w:r>
      <w:r>
        <w:rPr>
          <w:sz w:val="22"/>
        </w:rPr>
        <w:t>n.5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Commissario</w:t>
      </w:r>
      <w:r>
        <w:rPr>
          <w:spacing w:val="-4"/>
          <w:sz w:val="22"/>
        </w:rPr>
        <w:t> </w:t>
      </w:r>
      <w:r>
        <w:rPr>
          <w:sz w:val="22"/>
        </w:rPr>
        <w:t>Straordinario</w:t>
      </w:r>
      <w:r>
        <w:rPr>
          <w:spacing w:val="-4"/>
          <w:sz w:val="22"/>
        </w:rPr>
        <w:t> </w:t>
      </w:r>
      <w:r>
        <w:rPr>
          <w:sz w:val="22"/>
        </w:rPr>
        <w:t>alla</w:t>
      </w:r>
      <w:r>
        <w:rPr>
          <w:spacing w:val="-4"/>
          <w:sz w:val="22"/>
        </w:rPr>
        <w:t> </w:t>
      </w:r>
      <w:r>
        <w:rPr>
          <w:sz w:val="22"/>
        </w:rPr>
        <w:t>PSA</w:t>
      </w:r>
      <w:r>
        <w:rPr>
          <w:spacing w:val="-4"/>
          <w:sz w:val="22"/>
        </w:rPr>
        <w:t> </w:t>
      </w:r>
      <w:r>
        <w:rPr>
          <w:sz w:val="22"/>
        </w:rPr>
        <w:t>(vedasi</w:t>
      </w:r>
      <w:r>
        <w:rPr>
          <w:spacing w:val="-4"/>
          <w:sz w:val="22"/>
        </w:rPr>
        <w:t> </w:t>
      </w:r>
      <w:r>
        <w:rPr>
          <w:sz w:val="22"/>
        </w:rPr>
        <w:t>allegato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presente </w:t>
      </w:r>
      <w:r>
        <w:rPr>
          <w:spacing w:val="-2"/>
          <w:sz w:val="22"/>
        </w:rPr>
        <w:t>modulo).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1100846</wp:posOffset>
                </wp:positionH>
                <wp:positionV relativeFrom="paragraph">
                  <wp:posOffset>215541</wp:posOffset>
                </wp:positionV>
                <wp:extent cx="1610360" cy="889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6103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360" h="8890">
                              <a:moveTo>
                                <a:pt x="1609890" y="0"/>
                              </a:moveTo>
                              <a:lnTo>
                                <a:pt x="0" y="0"/>
                              </a:lnTo>
                              <a:lnTo>
                                <a:pt x="0" y="8534"/>
                              </a:lnTo>
                              <a:lnTo>
                                <a:pt x="1609890" y="8534"/>
                              </a:lnTo>
                              <a:lnTo>
                                <a:pt x="1609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680794pt;margin-top:16.971777pt;width:126.763pt;height:.67201pt;mso-position-horizontal-relative:page;mso-position-vertical-relative:paragraph;z-index:-1572454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95"/>
        <w:ind w:left="873" w:right="839" w:firstLine="0"/>
        <w:jc w:val="both"/>
        <w:rPr>
          <w:sz w:val="22"/>
        </w:rPr>
      </w:pPr>
      <w:r>
        <w:rPr>
          <w:spacing w:val="-4"/>
          <w:sz w:val="22"/>
          <w:vertAlign w:val="superscript"/>
        </w:rPr>
        <w:t>1</w:t>
      </w:r>
      <w:r>
        <w:rPr>
          <w:spacing w:val="-8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Indicare il soggetto proponente, la tipologia dell’iniziativa, carattere, organizzazione, durata, luogo </w:t>
      </w:r>
      <w:r>
        <w:rPr>
          <w:spacing w:val="-2"/>
          <w:sz w:val="22"/>
          <w:vertAlign w:val="baseline"/>
        </w:rPr>
        <w:t>dello svolgimento, gli attori interessati ed ogni altra informazione utile ai fini dell’autorizzazione.</w:t>
      </w:r>
    </w:p>
    <w:p>
      <w:pPr>
        <w:spacing w:line="244" w:lineRule="auto" w:before="0"/>
        <w:ind w:left="873" w:right="842" w:firstLine="0"/>
        <w:jc w:val="both"/>
        <w:rPr>
          <w:sz w:val="22"/>
        </w:rPr>
      </w:pPr>
      <w:r>
        <w:rPr>
          <w:sz w:val="22"/>
        </w:rPr>
        <w:t>La Relazione/Progetto deve riportare nel dettaglio le misure e i requisiti di accesso all’area interessata, l’indicazione dei percorsi, della capienza dell’area oggetto della manifestazione, indicazioni</w:t>
      </w:r>
      <w:r>
        <w:rPr>
          <w:spacing w:val="-16"/>
          <w:sz w:val="22"/>
        </w:rPr>
        <w:t> </w:t>
      </w:r>
      <w:r>
        <w:rPr>
          <w:sz w:val="22"/>
        </w:rPr>
        <w:t>circa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suddivisione</w:t>
      </w:r>
      <w:r>
        <w:rPr>
          <w:spacing w:val="-13"/>
          <w:sz w:val="22"/>
        </w:rPr>
        <w:t> </w:t>
      </w:r>
      <w:r>
        <w:rPr>
          <w:sz w:val="22"/>
        </w:rPr>
        <w:t>della</w:t>
      </w:r>
      <w:r>
        <w:rPr>
          <w:spacing w:val="-14"/>
          <w:sz w:val="22"/>
        </w:rPr>
        <w:t> </w:t>
      </w:r>
      <w:r>
        <w:rPr>
          <w:sz w:val="22"/>
        </w:rPr>
        <w:t>zona,</w:t>
      </w:r>
      <w:r>
        <w:rPr>
          <w:spacing w:val="-14"/>
          <w:sz w:val="22"/>
        </w:rPr>
        <w:t> </w:t>
      </w:r>
      <w:r>
        <w:rPr>
          <w:sz w:val="22"/>
        </w:rPr>
        <w:t>il</w:t>
      </w:r>
      <w:r>
        <w:rPr>
          <w:spacing w:val="-14"/>
          <w:sz w:val="22"/>
        </w:rPr>
        <w:t> </w:t>
      </w:r>
      <w:r>
        <w:rPr>
          <w:sz w:val="22"/>
        </w:rPr>
        <w:t>piano</w:t>
      </w:r>
      <w:r>
        <w:rPr>
          <w:spacing w:val="-13"/>
          <w:sz w:val="22"/>
        </w:rPr>
        <w:t> </w:t>
      </w:r>
      <w:r>
        <w:rPr>
          <w:sz w:val="22"/>
        </w:rPr>
        <w:t>antincendio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4"/>
          <w:sz w:val="22"/>
        </w:rPr>
        <w:t> </w:t>
      </w:r>
      <w:r>
        <w:rPr>
          <w:sz w:val="22"/>
        </w:rPr>
        <w:t>gestione</w:t>
      </w:r>
      <w:r>
        <w:rPr>
          <w:spacing w:val="-13"/>
          <w:sz w:val="22"/>
        </w:rPr>
        <w:t> </w:t>
      </w:r>
      <w:r>
        <w:rPr>
          <w:sz w:val="22"/>
        </w:rPr>
        <w:t>dell’emergenza.</w:t>
      </w:r>
    </w:p>
    <w:p>
      <w:pPr>
        <w:spacing w:after="0" w:line="244" w:lineRule="auto"/>
        <w:jc w:val="both"/>
        <w:rPr>
          <w:sz w:val="22"/>
        </w:rPr>
        <w:sectPr>
          <w:headerReference w:type="default" r:id="rId8"/>
          <w:footerReference w:type="default" r:id="rId9"/>
          <w:pgSz w:w="11910" w:h="16840"/>
          <w:pgMar w:header="1154" w:footer="1341" w:top="1460" w:bottom="1540" w:left="860" w:right="840"/>
        </w:sectPr>
      </w:pPr>
    </w:p>
    <w:p>
      <w:pPr>
        <w:pStyle w:val="BodyText"/>
        <w:spacing w:before="141"/>
        <w:rPr>
          <w:sz w:val="24"/>
        </w:rPr>
      </w:pPr>
    </w:p>
    <w:p>
      <w:pPr>
        <w:spacing w:line="237" w:lineRule="auto" w:before="0"/>
        <w:ind w:left="335" w:right="268" w:firstLine="0"/>
        <w:jc w:val="lef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alla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procedura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fini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richiesta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autorizzazione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all’art.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comma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 lett. a) punto x dell’Ordinanza 5_2023 del Commissario straordinario alla PSA concordato con ANCI.</w:t>
      </w:r>
    </w:p>
    <w:p>
      <w:pPr>
        <w:pStyle w:val="BodyText"/>
        <w:spacing w:before="176"/>
        <w:rPr>
          <w:b/>
          <w:sz w:val="24"/>
        </w:rPr>
      </w:pPr>
    </w:p>
    <w:p>
      <w:pPr>
        <w:spacing w:before="0"/>
        <w:ind w:left="335" w:right="0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RICHIEDENTE</w:t>
      </w:r>
    </w:p>
    <w:p>
      <w:pPr>
        <w:tabs>
          <w:tab w:pos="5028" w:val="left" w:leader="none"/>
          <w:tab w:pos="9602" w:val="left" w:leader="none"/>
        </w:tabs>
        <w:spacing w:before="188"/>
        <w:ind w:left="335" w:right="0" w:firstLine="0"/>
        <w:jc w:val="left"/>
        <w:rPr>
          <w:sz w:val="21"/>
        </w:rPr>
      </w:pPr>
      <w:r>
        <w:rPr>
          <w:sz w:val="21"/>
        </w:rPr>
        <w:t>Il/La</w:t>
      </w:r>
      <w:r>
        <w:rPr>
          <w:spacing w:val="24"/>
          <w:sz w:val="21"/>
        </w:rPr>
        <w:t> </w:t>
      </w:r>
      <w:r>
        <w:rPr>
          <w:sz w:val="21"/>
        </w:rPr>
        <w:t>sottoscritto/a</w:t>
      </w:r>
      <w:r>
        <w:rPr>
          <w:spacing w:val="24"/>
          <w:sz w:val="21"/>
        </w:rPr>
        <w:t> </w:t>
      </w:r>
      <w:r>
        <w:rPr>
          <w:spacing w:val="-2"/>
          <w:sz w:val="21"/>
        </w:rPr>
        <w:t>Cognome</w:t>
      </w:r>
      <w:r>
        <w:rPr>
          <w:sz w:val="21"/>
          <w:u w:val="single"/>
        </w:rPr>
        <w:tab/>
      </w:r>
      <w:r>
        <w:rPr>
          <w:spacing w:val="-4"/>
          <w:sz w:val="21"/>
        </w:rPr>
        <w:t>Nome</w:t>
      </w:r>
      <w:r>
        <w:rPr>
          <w:sz w:val="21"/>
          <w:u w:val="single"/>
        </w:rPr>
        <w:tab/>
      </w:r>
    </w:p>
    <w:p>
      <w:pPr>
        <w:pStyle w:val="BodyText"/>
        <w:spacing w:before="20"/>
        <w:rPr>
          <w:sz w:val="21"/>
        </w:rPr>
      </w:pPr>
    </w:p>
    <w:p>
      <w:pPr>
        <w:tabs>
          <w:tab w:pos="5527" w:val="left" w:leader="none"/>
          <w:tab w:pos="9697" w:val="left" w:leader="none"/>
        </w:tabs>
        <w:spacing w:before="0"/>
        <w:ind w:left="335" w:right="0" w:firstLine="0"/>
        <w:jc w:val="left"/>
        <w:rPr>
          <w:sz w:val="21"/>
        </w:rPr>
      </w:pPr>
      <w:r>
        <w:rPr>
          <w:w w:val="105"/>
          <w:sz w:val="21"/>
        </w:rPr>
        <w:t>Codice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Fiscale/P.Iva</w:t>
      </w:r>
      <w:r>
        <w:rPr>
          <w:sz w:val="21"/>
          <w:u w:val="single"/>
        </w:rPr>
        <w:tab/>
      </w:r>
      <w:r>
        <w:rPr>
          <w:spacing w:val="-2"/>
          <w:w w:val="105"/>
          <w:sz w:val="21"/>
        </w:rPr>
        <w:t>Telefono</w:t>
      </w:r>
      <w:r>
        <w:rPr>
          <w:sz w:val="21"/>
          <w:u w:val="single"/>
        </w:rPr>
        <w:tab/>
      </w:r>
    </w:p>
    <w:p>
      <w:pPr>
        <w:pStyle w:val="BodyText"/>
        <w:spacing w:before="18"/>
        <w:rPr>
          <w:sz w:val="21"/>
        </w:rPr>
      </w:pPr>
    </w:p>
    <w:p>
      <w:pPr>
        <w:tabs>
          <w:tab w:pos="9733" w:val="left" w:leader="none"/>
        </w:tabs>
        <w:spacing w:before="0"/>
        <w:ind w:left="335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Mail/Pec</w:t>
      </w:r>
      <w:r>
        <w:rPr>
          <w:sz w:val="21"/>
          <w:u w:val="single"/>
        </w:rPr>
        <w:tab/>
      </w:r>
    </w:p>
    <w:p>
      <w:pPr>
        <w:pStyle w:val="BodyText"/>
        <w:spacing w:before="20"/>
        <w:rPr>
          <w:sz w:val="21"/>
        </w:rPr>
      </w:pPr>
    </w:p>
    <w:p>
      <w:pPr>
        <w:tabs>
          <w:tab w:pos="9706" w:val="left" w:leader="none"/>
        </w:tabs>
        <w:spacing w:before="0"/>
        <w:ind w:left="335" w:right="0" w:firstLine="0"/>
        <w:jc w:val="left"/>
        <w:rPr>
          <w:sz w:val="21"/>
        </w:rPr>
      </w:pPr>
      <w:r>
        <w:rPr>
          <w:sz w:val="21"/>
        </w:rPr>
        <w:t>Data</w:t>
      </w:r>
      <w:r>
        <w:rPr>
          <w:spacing w:val="22"/>
          <w:sz w:val="21"/>
        </w:rPr>
        <w:t> </w:t>
      </w:r>
      <w:r>
        <w:rPr>
          <w:sz w:val="21"/>
        </w:rPr>
        <w:t>presentazione</w:t>
      </w:r>
      <w:r>
        <w:rPr>
          <w:spacing w:val="22"/>
          <w:sz w:val="21"/>
        </w:rPr>
        <w:t> </w:t>
      </w:r>
      <w:r>
        <w:rPr>
          <w:sz w:val="21"/>
        </w:rPr>
        <w:t>istanza</w:t>
      </w:r>
      <w:r>
        <w:rPr>
          <w:spacing w:val="25"/>
          <w:sz w:val="21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20"/>
        <w:rPr>
          <w:sz w:val="21"/>
        </w:rPr>
      </w:pPr>
    </w:p>
    <w:p>
      <w:pPr>
        <w:tabs>
          <w:tab w:pos="9736" w:val="left" w:leader="none"/>
        </w:tabs>
        <w:spacing w:before="0"/>
        <w:ind w:left="335" w:right="0" w:firstLine="0"/>
        <w:jc w:val="left"/>
        <w:rPr>
          <w:sz w:val="21"/>
        </w:rPr>
      </w:pPr>
      <w:r>
        <w:rPr>
          <w:w w:val="105"/>
          <w:sz w:val="21"/>
        </w:rPr>
        <w:t>Firma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richiedente</w:t>
      </w:r>
      <w:r>
        <w:rPr>
          <w:sz w:val="21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tabs>
          <w:tab w:pos="5516" w:val="left" w:leader="none"/>
        </w:tabs>
        <w:spacing w:line="256" w:lineRule="auto" w:before="0"/>
        <w:ind w:left="335" w:right="299" w:hanging="1"/>
        <w:jc w:val="left"/>
        <w:rPr>
          <w:sz w:val="20"/>
        </w:rPr>
      </w:pPr>
      <w:r>
        <w:rPr>
          <w:sz w:val="20"/>
        </w:rPr>
        <w:t>Le dichiarazioni di cui alla presente richiesta, ivi compresa la veridicità della documentazione allegata, sono rese dal Legale</w:t>
      </w:r>
      <w:r>
        <w:rPr>
          <w:spacing w:val="-4"/>
          <w:sz w:val="20"/>
        </w:rPr>
        <w:t> </w:t>
      </w:r>
      <w:r>
        <w:rPr>
          <w:sz w:val="20"/>
        </w:rPr>
        <w:t>Rappresentante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dal</w:t>
      </w:r>
      <w:r>
        <w:rPr>
          <w:spacing w:val="-5"/>
          <w:sz w:val="20"/>
        </w:rPr>
        <w:t> </w:t>
      </w:r>
      <w:r>
        <w:rPr>
          <w:sz w:val="20"/>
        </w:rPr>
        <w:t>Responsabile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dell’Associazione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"/>
          <w:sz w:val="20"/>
        </w:rPr>
        <w:t> </w:t>
      </w:r>
      <w:r>
        <w:rPr>
          <w:sz w:val="20"/>
        </w:rPr>
        <w:t>ai</w:t>
      </w:r>
      <w:r>
        <w:rPr>
          <w:spacing w:val="4"/>
          <w:sz w:val="20"/>
        </w:rPr>
        <w:t> </w:t>
      </w:r>
      <w:r>
        <w:rPr>
          <w:sz w:val="20"/>
        </w:rPr>
        <w:t>sensi</w:t>
      </w:r>
      <w:r>
        <w:rPr>
          <w:spacing w:val="3"/>
          <w:sz w:val="20"/>
        </w:rPr>
        <w:t> </w:t>
      </w:r>
      <w:r>
        <w:rPr>
          <w:sz w:val="20"/>
        </w:rPr>
        <w:t>e</w:t>
      </w:r>
      <w:r>
        <w:rPr>
          <w:spacing w:val="4"/>
          <w:sz w:val="20"/>
        </w:rPr>
        <w:t> </w:t>
      </w:r>
      <w:r>
        <w:rPr>
          <w:sz w:val="20"/>
        </w:rPr>
        <w:t>per</w:t>
      </w:r>
      <w:r>
        <w:rPr>
          <w:spacing w:val="5"/>
          <w:sz w:val="20"/>
        </w:rPr>
        <w:t> </w:t>
      </w:r>
      <w:r>
        <w:rPr>
          <w:sz w:val="20"/>
        </w:rPr>
        <w:t>gli</w:t>
      </w:r>
      <w:r>
        <w:rPr>
          <w:spacing w:val="5"/>
          <w:sz w:val="20"/>
        </w:rPr>
        <w:t> </w:t>
      </w:r>
      <w:r>
        <w:rPr>
          <w:sz w:val="20"/>
        </w:rPr>
        <w:t>effetti</w:t>
      </w:r>
      <w:r>
        <w:rPr>
          <w:spacing w:val="4"/>
          <w:sz w:val="20"/>
        </w:rPr>
        <w:t> </w:t>
      </w:r>
      <w:r>
        <w:rPr>
          <w:sz w:val="20"/>
        </w:rPr>
        <w:t>di</w:t>
      </w:r>
      <w:r>
        <w:rPr>
          <w:spacing w:val="4"/>
          <w:sz w:val="20"/>
        </w:rPr>
        <w:t> </w:t>
      </w:r>
      <w:r>
        <w:rPr>
          <w:sz w:val="20"/>
        </w:rPr>
        <w:t>quanto</w:t>
      </w:r>
      <w:r>
        <w:rPr>
          <w:spacing w:val="4"/>
          <w:sz w:val="20"/>
        </w:rPr>
        <w:t> </w:t>
      </w:r>
      <w:r>
        <w:rPr>
          <w:sz w:val="20"/>
        </w:rPr>
        <w:t>previsto</w:t>
      </w:r>
      <w:r>
        <w:rPr>
          <w:spacing w:val="4"/>
          <w:sz w:val="20"/>
        </w:rPr>
        <w:t> </w:t>
      </w:r>
      <w:r>
        <w:rPr>
          <w:sz w:val="20"/>
        </w:rPr>
        <w:t>dal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D.P.R.</w:t>
      </w:r>
    </w:p>
    <w:p>
      <w:pPr>
        <w:spacing w:before="1"/>
        <w:ind w:left="335" w:right="0" w:firstLine="0"/>
        <w:jc w:val="left"/>
        <w:rPr>
          <w:sz w:val="20"/>
        </w:rPr>
      </w:pPr>
      <w:r>
        <w:rPr>
          <w:sz w:val="20"/>
        </w:rPr>
        <w:t>n.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445/2000.</w:t>
      </w:r>
    </w:p>
    <w:p>
      <w:pPr>
        <w:spacing w:line="256" w:lineRule="auto" w:before="175"/>
        <w:ind w:left="335" w:right="0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29"/>
          <w:sz w:val="20"/>
        </w:rPr>
        <w:t> </w:t>
      </w:r>
      <w:r>
        <w:rPr>
          <w:sz w:val="20"/>
        </w:rPr>
        <w:t>dati</w:t>
      </w:r>
      <w:r>
        <w:rPr>
          <w:spacing w:val="29"/>
          <w:sz w:val="20"/>
        </w:rPr>
        <w:t> </w:t>
      </w:r>
      <w:r>
        <w:rPr>
          <w:sz w:val="20"/>
        </w:rPr>
        <w:t>personali</w:t>
      </w:r>
      <w:r>
        <w:rPr>
          <w:spacing w:val="31"/>
          <w:sz w:val="20"/>
        </w:rPr>
        <w:t> </w:t>
      </w:r>
      <w:r>
        <w:rPr>
          <w:sz w:val="20"/>
        </w:rPr>
        <w:t>saranno</w:t>
      </w:r>
      <w:r>
        <w:rPr>
          <w:spacing w:val="31"/>
          <w:sz w:val="20"/>
        </w:rPr>
        <w:t> </w:t>
      </w:r>
      <w:r>
        <w:rPr>
          <w:sz w:val="20"/>
        </w:rPr>
        <w:t>archiviati</w:t>
      </w:r>
      <w:r>
        <w:rPr>
          <w:spacing w:val="31"/>
          <w:sz w:val="20"/>
        </w:rPr>
        <w:t> </w:t>
      </w:r>
      <w:r>
        <w:rPr>
          <w:sz w:val="20"/>
        </w:rPr>
        <w:t>e</w:t>
      </w:r>
      <w:r>
        <w:rPr>
          <w:spacing w:val="29"/>
          <w:sz w:val="20"/>
        </w:rPr>
        <w:t> </w:t>
      </w:r>
      <w:r>
        <w:rPr>
          <w:sz w:val="20"/>
        </w:rPr>
        <w:t>verranno</w:t>
      </w:r>
      <w:r>
        <w:rPr>
          <w:spacing w:val="31"/>
          <w:sz w:val="20"/>
        </w:rPr>
        <w:t> </w:t>
      </w:r>
      <w:r>
        <w:rPr>
          <w:sz w:val="20"/>
        </w:rPr>
        <w:t>trattati</w:t>
      </w:r>
      <w:r>
        <w:rPr>
          <w:spacing w:val="29"/>
          <w:sz w:val="20"/>
        </w:rPr>
        <w:t> </w:t>
      </w:r>
      <w:r>
        <w:rPr>
          <w:sz w:val="20"/>
        </w:rPr>
        <w:t>utilizzando</w:t>
      </w:r>
      <w:r>
        <w:rPr>
          <w:spacing w:val="31"/>
          <w:sz w:val="20"/>
        </w:rPr>
        <w:t> </w:t>
      </w:r>
      <w:r>
        <w:rPr>
          <w:sz w:val="20"/>
        </w:rPr>
        <w:t>modalità</w:t>
      </w:r>
      <w:r>
        <w:rPr>
          <w:spacing w:val="31"/>
          <w:sz w:val="20"/>
        </w:rPr>
        <w:t> </w:t>
      </w:r>
      <w:r>
        <w:rPr>
          <w:sz w:val="20"/>
        </w:rPr>
        <w:t>manuali,</w:t>
      </w:r>
      <w:r>
        <w:rPr>
          <w:spacing w:val="31"/>
          <w:sz w:val="20"/>
        </w:rPr>
        <w:t> </w:t>
      </w:r>
      <w:r>
        <w:rPr>
          <w:sz w:val="20"/>
        </w:rPr>
        <w:t>informatiche</w:t>
      </w:r>
      <w:r>
        <w:rPr>
          <w:spacing w:val="31"/>
          <w:sz w:val="20"/>
        </w:rPr>
        <w:t> </w:t>
      </w:r>
      <w:r>
        <w:rPr>
          <w:sz w:val="20"/>
        </w:rPr>
        <w:t>e</w:t>
      </w:r>
      <w:r>
        <w:rPr>
          <w:spacing w:val="29"/>
          <w:sz w:val="20"/>
        </w:rPr>
        <w:t> </w:t>
      </w:r>
      <w:r>
        <w:rPr>
          <w:sz w:val="20"/>
        </w:rPr>
        <w:t>telematiche,</w:t>
      </w:r>
      <w:r>
        <w:rPr>
          <w:spacing w:val="31"/>
          <w:sz w:val="20"/>
        </w:rPr>
        <w:t> </w:t>
      </w:r>
      <w:r>
        <w:rPr>
          <w:sz w:val="20"/>
        </w:rPr>
        <w:t>nel rispetto e nei limiti stabiliti dal Regolamento (UE) 2016/679 (General Data Protection Regulation – GDRP).</w:t>
      </w:r>
    </w:p>
    <w:sectPr>
      <w:pgSz w:w="11910" w:h="16840"/>
      <w:pgMar w:header="1154" w:footer="1341" w:top="1460" w:bottom="154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4103849</wp:posOffset>
          </wp:positionH>
          <wp:positionV relativeFrom="page">
            <wp:posOffset>9714803</wp:posOffset>
          </wp:positionV>
          <wp:extent cx="698500" cy="69850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4840449</wp:posOffset>
          </wp:positionH>
          <wp:positionV relativeFrom="page">
            <wp:posOffset>9714803</wp:posOffset>
          </wp:positionV>
          <wp:extent cx="698500" cy="69850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5577049</wp:posOffset>
          </wp:positionH>
          <wp:positionV relativeFrom="page">
            <wp:posOffset>9714803</wp:posOffset>
          </wp:positionV>
          <wp:extent cx="698500" cy="698500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5712">
          <wp:simplePos x="0" y="0"/>
          <wp:positionH relativeFrom="page">
            <wp:posOffset>6313649</wp:posOffset>
          </wp:positionH>
          <wp:positionV relativeFrom="page">
            <wp:posOffset>9714803</wp:posOffset>
          </wp:positionV>
          <wp:extent cx="698499" cy="69850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98499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3512296</wp:posOffset>
              </wp:positionH>
              <wp:positionV relativeFrom="page">
                <wp:posOffset>9700894</wp:posOffset>
              </wp:positionV>
              <wp:extent cx="546100" cy="1663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461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—</w:t>
                          </w:r>
                          <w:r>
                            <w:rPr>
                              <w:color w:val="231F20"/>
                              <w:spacing w:val="60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55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60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558777pt;margin-top:763.849976pt;width:43pt;height:13.1pt;mso-position-horizontal-relative:page;mso-position-vertical-relative:page;z-index:-1584025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—</w:t>
                    </w:r>
                    <w:r>
                      <w:rPr>
                        <w:color w:val="231F20"/>
                        <w:spacing w:val="6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55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6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4103849</wp:posOffset>
          </wp:positionH>
          <wp:positionV relativeFrom="page">
            <wp:posOffset>9714803</wp:posOffset>
          </wp:positionV>
          <wp:extent cx="698500" cy="698500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9808">
          <wp:simplePos x="0" y="0"/>
          <wp:positionH relativeFrom="page">
            <wp:posOffset>4840449</wp:posOffset>
          </wp:positionH>
          <wp:positionV relativeFrom="page">
            <wp:posOffset>9714803</wp:posOffset>
          </wp:positionV>
          <wp:extent cx="698500" cy="698500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5577049</wp:posOffset>
          </wp:positionH>
          <wp:positionV relativeFrom="page">
            <wp:posOffset>9714803</wp:posOffset>
          </wp:positionV>
          <wp:extent cx="698500" cy="698500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0832">
          <wp:simplePos x="0" y="0"/>
          <wp:positionH relativeFrom="page">
            <wp:posOffset>6313649</wp:posOffset>
          </wp:positionH>
          <wp:positionV relativeFrom="page">
            <wp:posOffset>9714803</wp:posOffset>
          </wp:positionV>
          <wp:extent cx="698499" cy="698500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98499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3512296</wp:posOffset>
              </wp:positionH>
              <wp:positionV relativeFrom="page">
                <wp:posOffset>9700894</wp:posOffset>
              </wp:positionV>
              <wp:extent cx="546100" cy="1663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461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—</w:t>
                          </w:r>
                          <w:r>
                            <w:rPr>
                              <w:color w:val="231F20"/>
                              <w:spacing w:val="60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56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60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558777pt;margin-top:763.849976pt;width:43pt;height:13.1pt;mso-position-horizontal-relative:page;mso-position-vertical-relative:page;z-index:-15835136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—</w:t>
                    </w:r>
                    <w:r>
                      <w:rPr>
                        <w:color w:val="231F20"/>
                        <w:spacing w:val="6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56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6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601050</wp:posOffset>
              </wp:positionH>
              <wp:positionV relativeFrom="page">
                <wp:posOffset>719841</wp:posOffset>
              </wp:positionV>
              <wp:extent cx="533400" cy="160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34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31-8-</w:t>
                          </w:r>
                          <w:r>
                            <w:rPr>
                              <w:color w:val="231F20"/>
                              <w:spacing w:val="-4"/>
                              <w:sz w:val="19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326786pt;margin-top:56.680443pt;width:42pt;height:12.65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31-8-</w:t>
                    </w:r>
                    <w:r>
                      <w:rPr>
                        <w:color w:val="231F20"/>
                        <w:spacing w:val="-4"/>
                        <w:sz w:val="19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2593819</wp:posOffset>
              </wp:positionH>
              <wp:positionV relativeFrom="page">
                <wp:posOffset>721424</wp:posOffset>
              </wp:positionV>
              <wp:extent cx="237617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76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Gazzetta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 Ufficiale</w:t>
                          </w:r>
                          <w:r>
                            <w:rPr>
                              <w:smallCaps/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della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 Repubblica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 </w:t>
                          </w:r>
                          <w:r>
                            <w:rPr>
                              <w:smallCaps/>
                              <w:color w:val="231F20"/>
                              <w:spacing w:val="-2"/>
                              <w:sz w:val="18"/>
                            </w:rPr>
                            <w:t>Italiana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237793pt;margin-top:56.805111pt;width:187.1pt;height:12pt;mso-position-horizontal-relative:page;mso-position-vertical-relative:page;z-index:-1584332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mallCaps/>
                        <w:color w:val="231F20"/>
                        <w:sz w:val="18"/>
                      </w:rPr>
                      <w:t>Gazzetta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 Ufficiale</w:t>
                    </w:r>
                    <w:r>
                      <w:rPr>
                        <w:smallCaps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della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 Repubblica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 </w:t>
                    </w:r>
                    <w:r>
                      <w:rPr>
                        <w:smallCaps/>
                        <w:color w:val="231F20"/>
                        <w:spacing w:val="-2"/>
                        <w:sz w:val="18"/>
                      </w:rPr>
                      <w:t>Italiana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5881341</wp:posOffset>
              </wp:positionH>
              <wp:positionV relativeFrom="page">
                <wp:posOffset>721551</wp:posOffset>
              </wp:positionV>
              <wp:extent cx="108140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814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Serie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generale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</w:t>
                          </w: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.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203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097778pt;margin-top:56.815109pt;width:85.15pt;height:12pt;mso-position-horizontal-relative:page;mso-position-vertical-relative:page;z-index:-1584281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i/>
                        <w:color w:val="231F20"/>
                        <w:sz w:val="18"/>
                      </w:rPr>
                      <w:t>Serie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i/>
                        <w:color w:val="231F20"/>
                        <w:sz w:val="18"/>
                      </w:rPr>
                      <w:t>generale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i/>
                        <w:color w:val="231F20"/>
                        <w:sz w:val="18"/>
                      </w:rPr>
                      <w:t>-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</w:t>
                    </w:r>
                    <w:r>
                      <w:rPr>
                        <w:i/>
                        <w:color w:val="231F20"/>
                        <w:sz w:val="18"/>
                      </w:rPr>
                      <w:t>.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203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613750</wp:posOffset>
              </wp:positionH>
              <wp:positionV relativeFrom="page">
                <wp:posOffset>908114</wp:posOffset>
              </wp:positionV>
              <wp:extent cx="63360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3360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030" h="0">
                            <a:moveTo>
                              <a:pt x="0" y="0"/>
                            </a:moveTo>
                            <a:lnTo>
                              <a:pt x="6336030" y="0"/>
                            </a:lnTo>
                          </a:path>
                        </a:pathLst>
                      </a:custGeom>
                      <a:ln w="190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9744" from="48.32679pt,71.505112pt" to="547.226790pt,71.505112pt" stroked="true" strokeweight="1.5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613750</wp:posOffset>
              </wp:positionH>
              <wp:positionV relativeFrom="page">
                <wp:posOffset>933514</wp:posOffset>
              </wp:positionV>
              <wp:extent cx="633603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3360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030" h="0">
                            <a:moveTo>
                              <a:pt x="0" y="0"/>
                            </a:moveTo>
                            <a:lnTo>
                              <a:pt x="6336030" y="0"/>
                            </a:lnTo>
                          </a:path>
                        </a:pathLst>
                      </a:custGeom>
                      <a:ln w="636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9232" from="48.32679pt,73.505112pt" to="547.226790pt,73.505112pt" stroked="true" strokeweight=".501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601050</wp:posOffset>
              </wp:positionH>
              <wp:positionV relativeFrom="page">
                <wp:posOffset>719841</wp:posOffset>
              </wp:positionV>
              <wp:extent cx="533400" cy="16065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334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31-8-</w:t>
                          </w:r>
                          <w:r>
                            <w:rPr>
                              <w:color w:val="231F20"/>
                              <w:spacing w:val="-4"/>
                              <w:sz w:val="19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26786pt;margin-top:56.680443pt;width:42pt;height:12.65pt;mso-position-horizontal-relative:page;mso-position-vertical-relative:page;z-index:-1583872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31-8-</w:t>
                    </w:r>
                    <w:r>
                      <w:rPr>
                        <w:color w:val="231F20"/>
                        <w:spacing w:val="-4"/>
                        <w:sz w:val="19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2593819</wp:posOffset>
              </wp:positionH>
              <wp:positionV relativeFrom="page">
                <wp:posOffset>721424</wp:posOffset>
              </wp:positionV>
              <wp:extent cx="2376170" cy="1524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376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Gazzetta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 Ufficiale</w:t>
                          </w:r>
                          <w:r>
                            <w:rPr>
                              <w:smallCaps/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della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 Repubblica</w:t>
                          </w: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 </w:t>
                          </w:r>
                          <w:r>
                            <w:rPr>
                              <w:smallCaps/>
                              <w:color w:val="231F20"/>
                              <w:spacing w:val="-2"/>
                              <w:sz w:val="18"/>
                            </w:rPr>
                            <w:t>Italiana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237793pt;margin-top:56.805111pt;width:187.1pt;height:12pt;mso-position-horizontal-relative:page;mso-position-vertical-relative:page;z-index:-1583820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mallCaps/>
                        <w:color w:val="231F20"/>
                        <w:sz w:val="18"/>
                      </w:rPr>
                      <w:t>Gazzetta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 Ufficiale</w:t>
                    </w:r>
                    <w:r>
                      <w:rPr>
                        <w:smallCaps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della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 Repubblica</w:t>
                    </w:r>
                    <w:r>
                      <w:rPr>
                        <w:smallCaps/>
                        <w:color w:val="231F20"/>
                        <w:sz w:val="18"/>
                      </w:rPr>
                      <w:t> </w:t>
                    </w:r>
                    <w:r>
                      <w:rPr>
                        <w:smallCaps/>
                        <w:color w:val="231F20"/>
                        <w:spacing w:val="-2"/>
                        <w:sz w:val="18"/>
                      </w:rPr>
                      <w:t>Italiana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5881341</wp:posOffset>
              </wp:positionH>
              <wp:positionV relativeFrom="page">
                <wp:posOffset>721551</wp:posOffset>
              </wp:positionV>
              <wp:extent cx="1081405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0814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Serie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generale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</w:t>
                          </w: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>.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203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097778pt;margin-top:56.815109pt;width:85.15pt;height:12pt;mso-position-horizontal-relative:page;mso-position-vertical-relative:page;z-index:-15837696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i/>
                        <w:color w:val="231F20"/>
                        <w:sz w:val="18"/>
                      </w:rPr>
                      <w:t>Serie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i/>
                        <w:color w:val="231F20"/>
                        <w:sz w:val="18"/>
                      </w:rPr>
                      <w:t>generale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i/>
                        <w:color w:val="231F20"/>
                        <w:sz w:val="18"/>
                      </w:rPr>
                      <w:t>-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</w:t>
                    </w:r>
                    <w:r>
                      <w:rPr>
                        <w:i/>
                        <w:color w:val="231F20"/>
                        <w:sz w:val="18"/>
                      </w:rPr>
                      <w:t>.</w:t>
                    </w:r>
                    <w:r>
                      <w:rPr>
                        <w:i/>
                        <w:color w:val="231F20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203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507" w:hanging="308"/>
      </w:pPr>
      <w:rPr>
        <w:rFonts w:hint="default" w:ascii="Times New Roman" w:hAnsi="Times New Roman" w:eastAsia="Times New Roman" w:cs="Times New Roman"/>
        <w:spacing w:val="0"/>
        <w:w w:val="9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370" w:hanging="3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41" w:hanging="3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11" w:hanging="3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82" w:hanging="3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52" w:hanging="3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23" w:hanging="3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3" w:hanging="3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4" w:hanging="3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507" w:hanging="317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spsa@postacert.sanita.it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7.png"/><Relationship Id="rId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2024-07-25T10:57:47Z</dcterms:created>
  <dcterms:modified xsi:type="dcterms:W3CDTF">2024-07-25T10:57:47Z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2024-03-27T00:00:00Z</vt:filetime>
  </property>
</Properties>
</file>